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155" w:rsidRDefault="00073959">
      <w:pPr>
        <w:widowControl w:val="0"/>
        <w:rPr>
          <w:rFonts w:ascii="Calibri" w:hAnsi="Calibri" w:cs="Calibri"/>
          <w:szCs w:val="20"/>
        </w:rPr>
      </w:pPr>
      <w:r>
        <w:rPr>
          <w:rFonts w:cs="Calibri"/>
          <w:noProof/>
          <w:szCs w:val="20"/>
          <w:lang w:eastAsia="ru-RU"/>
        </w:rPr>
        <w:drawing>
          <wp:anchor distT="0" distB="9525" distL="114300" distR="123190" simplePos="0" relativeHeight="2" behindDoc="0" locked="0" layoutInCell="0" allowOverlap="1">
            <wp:simplePos x="0" y="0"/>
            <wp:positionH relativeFrom="column">
              <wp:posOffset>2762250</wp:posOffset>
            </wp:positionH>
            <wp:positionV relativeFrom="paragraph">
              <wp:posOffset>-76200</wp:posOffset>
            </wp:positionV>
            <wp:extent cx="447675" cy="561975"/>
            <wp:effectExtent l="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P63"/>
      <w:bookmarkStart w:id="1" w:name="__UnoMark__4631_4010473681"/>
      <w:bookmarkStart w:id="2" w:name="__UnoMark__4628_4010473681"/>
      <w:bookmarkEnd w:id="0"/>
      <w:bookmarkEnd w:id="1"/>
      <w:bookmarkEnd w:id="2"/>
    </w:p>
    <w:tbl>
      <w:tblPr>
        <w:tblW w:w="9504" w:type="dxa"/>
        <w:tblInd w:w="-34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504"/>
      </w:tblGrid>
      <w:tr w:rsidR="00B86155">
        <w:trPr>
          <w:trHeight w:val="815"/>
        </w:trPr>
        <w:tc>
          <w:tcPr>
            <w:tcW w:w="9504" w:type="dxa"/>
            <w:tcBorders>
              <w:bottom w:val="thinThickSmallGap" w:sz="24" w:space="0" w:color="00000A"/>
            </w:tcBorders>
          </w:tcPr>
          <w:p w:rsidR="00B86155" w:rsidRDefault="00073959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 xml:space="preserve"> Администрация Сорочинского муниципального округа Оренбургской области</w:t>
            </w:r>
          </w:p>
          <w:p w:rsidR="00B86155" w:rsidRDefault="00B86155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</w:p>
          <w:p w:rsidR="00B86155" w:rsidRDefault="00073959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 О С Т А Н О В Л Е Н И Е</w:t>
            </w:r>
          </w:p>
        </w:tc>
      </w:tr>
    </w:tbl>
    <w:p w:rsidR="00B86155" w:rsidRDefault="00073959">
      <w:pPr>
        <w:rPr>
          <w:color w:val="A6A6A6"/>
          <w:sz w:val="18"/>
          <w:szCs w:val="18"/>
        </w:rPr>
      </w:pPr>
      <w:r>
        <w:rPr>
          <w:color w:val="A6A6A6"/>
          <w:sz w:val="18"/>
          <w:szCs w:val="18"/>
        </w:rPr>
        <w:t xml:space="preserve">       </w:t>
      </w:r>
    </w:p>
    <w:p w:rsidR="00B86155" w:rsidRDefault="00073959">
      <w:pPr>
        <w:rPr>
          <w:rFonts w:ascii="Times New Roman" w:hAnsi="Times New Roman" w:cs="Times New Roman"/>
          <w:color w:val="A6A6A6"/>
          <w:sz w:val="16"/>
          <w:szCs w:val="16"/>
          <w:highlight w:val="white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4E855511" wp14:editId="6C1D49DC">
            <wp:simplePos x="0" y="0"/>
            <wp:positionH relativeFrom="character">
              <wp:posOffset>-73025</wp:posOffset>
            </wp:positionH>
            <wp:positionV relativeFrom="line">
              <wp:posOffset>114935</wp:posOffset>
            </wp:positionV>
            <wp:extent cx="2924175" cy="360045"/>
            <wp:effectExtent l="0" t="0" r="9525" b="1905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A6A6A6"/>
          <w:sz w:val="16"/>
          <w:szCs w:val="16"/>
        </w:rPr>
        <w:t xml:space="preserve"> </w:t>
      </w:r>
      <w:r>
        <w:rPr>
          <w:rFonts w:ascii="Times New Roman" w:hAnsi="Times New Roman" w:cs="Times New Roman"/>
          <w:color w:val="A6A6A6"/>
          <w:sz w:val="16"/>
          <w:szCs w:val="16"/>
        </w:rPr>
        <w:t xml:space="preserve">       </w: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  <w:r>
        <w:rPr>
          <w:rFonts w:ascii="Times New Roman" w:hAnsi="Times New Roman" w:cs="Times New Roman"/>
          <w:color w:val="A6A6A6"/>
          <w:sz w:val="16"/>
          <w:szCs w:val="16"/>
          <w:highlight w:val="white"/>
        </w:rPr>
        <w:t xml:space="preserve"> </w:t>
      </w:r>
    </w:p>
    <w:p w:rsidR="00B86155" w:rsidRDefault="00073959">
      <w:pPr>
        <w:keepNext/>
        <w:spacing w:after="200"/>
        <w:ind w:right="-2"/>
        <w:outlineLvl w:val="7"/>
        <w:rPr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от _______________№__________</w:t>
      </w:r>
      <w:r>
        <w:rPr>
          <w:color w:val="00000A"/>
          <w:sz w:val="28"/>
          <w:szCs w:val="28"/>
        </w:rPr>
        <w:t xml:space="preserve">                             </w:t>
      </w:r>
    </w:p>
    <w:p w:rsidR="00B86155" w:rsidRDefault="00B86155">
      <w:pPr>
        <w:widowControl w:val="0"/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6155" w:rsidRDefault="00073959">
      <w:pPr>
        <w:widowControl w:val="0"/>
        <w:spacing w:after="0" w:line="240" w:lineRule="auto"/>
        <w:ind w:right="-2"/>
        <w:jc w:val="center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</w:t>
      </w:r>
      <w:r>
        <w:rPr>
          <w:rFonts w:ascii="Times New Roman" w:eastAsia="Arial" w:hAnsi="Times New Roman" w:cs="Times New Roman"/>
          <w:sz w:val="28"/>
          <w:szCs w:val="28"/>
        </w:rPr>
        <w:t>услуги «Выдача разрешения на ст</w:t>
      </w:r>
      <w:bookmarkStart w:id="3" w:name="_GoBack"/>
      <w:bookmarkEnd w:id="3"/>
      <w:r>
        <w:rPr>
          <w:rFonts w:ascii="Times New Roman" w:eastAsia="Arial" w:hAnsi="Times New Roman" w:cs="Times New Roman"/>
          <w:sz w:val="28"/>
          <w:szCs w:val="28"/>
        </w:rPr>
        <w:t>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</w:t>
      </w:r>
      <w:r>
        <w:rPr>
          <w:rFonts w:ascii="Times New Roman" w:eastAsia="Arial" w:hAnsi="Times New Roman" w:cs="Times New Roman"/>
          <w:sz w:val="28"/>
          <w:szCs w:val="28"/>
        </w:rPr>
        <w:t>ства в связи с продлением срока действия такого разрешения)»</w:t>
      </w:r>
    </w:p>
    <w:p w:rsidR="00B86155" w:rsidRDefault="00B86155">
      <w:pPr>
        <w:widowControl w:val="0"/>
        <w:spacing w:line="276" w:lineRule="auto"/>
        <w:jc w:val="both"/>
        <w:rPr>
          <w:rFonts w:eastAsia="Arial"/>
          <w:sz w:val="28"/>
          <w:szCs w:val="28"/>
        </w:rPr>
      </w:pPr>
    </w:p>
    <w:p w:rsidR="00B86155" w:rsidRDefault="00073959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bidi="ru-RU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20.03.2025 № 33-ФЗ «Об общих принципах о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рганизации местного самоуправления в единой системе публичной власти», постановлением Правительства Оренбургской области от 15.07.2016  № 525-п «О переводе в электронный вид государственных услуг и типовых муниципальных услуг, предоставляемых в Оренбургско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й области»,  руководствуясь Уставом Сорочинского муниципального округа Оренбургской области</w:t>
      </w:r>
      <w:r>
        <w:rPr>
          <w:rFonts w:ascii="Times New Roman" w:eastAsia="Arial" w:hAnsi="Times New Roman" w:cs="Times New Roman"/>
          <w:sz w:val="28"/>
          <w:szCs w:val="28"/>
        </w:rPr>
        <w:t>, на основании протеста Сорочинского межрайонного прокурора от 13.02.2026 № 07-02-2026, администрация Сорочинского муниципального округа Оренбургской области п о с т</w:t>
      </w:r>
      <w:r>
        <w:rPr>
          <w:rFonts w:ascii="Times New Roman" w:eastAsia="Arial" w:hAnsi="Times New Roman" w:cs="Times New Roman"/>
          <w:sz w:val="28"/>
          <w:szCs w:val="28"/>
        </w:rPr>
        <w:t xml:space="preserve"> а н о в л я е т: </w:t>
      </w:r>
    </w:p>
    <w:p w:rsidR="00B86155" w:rsidRDefault="00073959">
      <w:pPr>
        <w:pStyle w:val="affe"/>
        <w:widowControl w:val="0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 услуги «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B86155" w:rsidRDefault="00073959">
      <w:pPr>
        <w:pStyle w:val="affe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Сорочинского муниципаль</w:t>
      </w:r>
      <w:r>
        <w:rPr>
          <w:rFonts w:ascii="Times New Roman" w:hAnsi="Times New Roman" w:cs="Times New Roman"/>
          <w:sz w:val="28"/>
          <w:szCs w:val="28"/>
        </w:rPr>
        <w:t>ного округа Оренбургской области от 22.04.2025 № 471-п «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155" w:rsidRDefault="00073959">
      <w:pPr>
        <w:widowControl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2.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Контроль за исполнением настоящего постановления возложить на 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lastRenderedPageBreak/>
        <w:t>заместителя главы администрации муниципального округа по экономике и управлению имуществом Павлову Е.А. и на заместителя главы муниципального округа – начальника Управления архитектуры, градостроительства и капитального строительства администрации муниципа</w:t>
      </w:r>
      <w:r>
        <w:rPr>
          <w:rFonts w:ascii="Times New Roman" w:eastAsia="Arial" w:hAnsi="Times New Roman" w:cs="Times New Roman"/>
          <w:sz w:val="28"/>
          <w:szCs w:val="28"/>
          <w:lang w:bidi="ru-RU"/>
        </w:rPr>
        <w:t>льного округа – главного архитектора Крестьянова А.Ф.</w:t>
      </w:r>
    </w:p>
    <w:p w:rsidR="00B86155" w:rsidRDefault="0007395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3. Постановление вступает в силу после его официального опубликования в информационном бюллетене «Сорочинск официальный» и подлежит размещению на Портале муниципального образования Сорочинский муниципал</w:t>
      </w:r>
      <w:r>
        <w:rPr>
          <w:rFonts w:ascii="Times New Roman" w:hAnsi="Times New Roman" w:cs="Times New Roman"/>
          <w:sz w:val="28"/>
          <w:szCs w:val="28"/>
          <w:lang w:bidi="ru-RU"/>
        </w:rPr>
        <w:t>ьный округ Оренбургской области в сети «Интернет» (</w:t>
      </w:r>
      <w:hyperlink r:id="rId10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http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bidi="ru-RU"/>
          </w:rPr>
          <w:t>://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sorochinsk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bidi="ru-RU"/>
          </w:rPr>
          <w:t>56.</w:t>
        </w:r>
        <w:r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bidi="ru-RU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lang w:bidi="ru-RU"/>
        </w:rPr>
        <w:t>).</w:t>
      </w:r>
    </w:p>
    <w:p w:rsidR="00B86155" w:rsidRDefault="00B8615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32"/>
          <w:szCs w:val="28"/>
        </w:rPr>
      </w:pPr>
    </w:p>
    <w:p w:rsidR="00B86155" w:rsidRDefault="00B8615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32"/>
          <w:szCs w:val="28"/>
        </w:rPr>
      </w:pPr>
    </w:p>
    <w:p w:rsidR="00B86155" w:rsidRDefault="00B86155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sz w:val="32"/>
          <w:szCs w:val="28"/>
        </w:rPr>
      </w:pPr>
    </w:p>
    <w:p w:rsidR="00B86155" w:rsidRDefault="00073959">
      <w:pPr>
        <w:spacing w:after="0" w:line="240" w:lineRule="auto"/>
        <w:rPr>
          <w:rFonts w:ascii="Times New Roman" w:eastAsia="Arial" w:hAnsi="Times New Roman" w:cs="Times New Roman"/>
          <w:sz w:val="28"/>
        </w:rPr>
      </w:pPr>
      <w:r>
        <w:rPr>
          <w:rFonts w:ascii="Times New Roman" w:eastAsia="Arial" w:hAnsi="Times New Roman" w:cs="Times New Roman"/>
          <w:sz w:val="28"/>
        </w:rPr>
        <w:t>Глава Сорочинского муниципального округа                       Т.П. Мелентьева</w:t>
      </w:r>
    </w:p>
    <w:p w:rsidR="00B86155" w:rsidRDefault="00B86155">
      <w:pPr>
        <w:spacing w:after="0" w:line="240" w:lineRule="auto"/>
        <w:rPr>
          <w:rFonts w:ascii="Times New Roman" w:eastAsia="Arial" w:hAnsi="Times New Roman" w:cs="Times New Roman"/>
          <w:sz w:val="28"/>
        </w:rPr>
      </w:pPr>
    </w:p>
    <w:p w:rsidR="00B86155" w:rsidRDefault="00073959">
      <w:pPr>
        <w:widowControl w:val="0"/>
        <w:jc w:val="center"/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</w:pP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  <w:r>
        <w:rPr>
          <w:noProof/>
          <w:lang w:eastAsia="ru-RU"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Microsoft Sans Serif" w:hAnsi="Times New Roman" w:cs="Times New Roman"/>
          <w:color w:val="A6A6A6"/>
          <w:sz w:val="18"/>
          <w:szCs w:val="18"/>
          <w:lang w:bidi="ru-RU"/>
        </w:rPr>
        <w:t xml:space="preserve"> </w:t>
      </w: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B86155">
      <w:pPr>
        <w:jc w:val="both"/>
        <w:rPr>
          <w:rFonts w:ascii="Times New Roman" w:eastAsia="Arial" w:hAnsi="Times New Roman" w:cs="Times New Roman"/>
          <w:sz w:val="28"/>
        </w:rPr>
      </w:pPr>
    </w:p>
    <w:p w:rsidR="00B86155" w:rsidRDefault="00073959">
      <w:pPr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>
        <w:rPr>
          <w:rFonts w:ascii="Times New Roman" w:eastAsia="Arial" w:hAnsi="Times New Roman" w:cs="Times New Roman"/>
          <w:color w:val="000000"/>
          <w:sz w:val="18"/>
          <w:szCs w:val="18"/>
        </w:rPr>
        <w:t xml:space="preserve">Разослано: в дело, Павловой Е.А., </w:t>
      </w:r>
      <w:r>
        <w:rPr>
          <w:rFonts w:ascii="Times New Roman" w:eastAsia="Arial" w:hAnsi="Times New Roman" w:cs="Times New Roman"/>
          <w:sz w:val="18"/>
          <w:szCs w:val="18"/>
        </w:rPr>
        <w:t xml:space="preserve">Крестьянову А.Ф., </w:t>
      </w:r>
      <w:r>
        <w:rPr>
          <w:rFonts w:ascii="Times New Roman" w:eastAsia="Arial" w:hAnsi="Times New Roman" w:cs="Times New Roman"/>
          <w:color w:val="000000"/>
          <w:sz w:val="18"/>
          <w:szCs w:val="18"/>
        </w:rPr>
        <w:t>Управлению архитектуры, МКУ «МФЦ», отделу по экономике, Зениной И.В.., прокуратуру</w:t>
      </w:r>
    </w:p>
    <w:p w:rsidR="00B86155" w:rsidRDefault="00073959">
      <w:pPr>
        <w:spacing w:after="0" w:line="240" w:lineRule="auto"/>
        <w:ind w:left="4395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eastAsia="Arial"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Приложение</w:t>
      </w:r>
    </w:p>
    <w:p w:rsidR="00B86155" w:rsidRDefault="00073959">
      <w:pPr>
        <w:spacing w:after="0" w:line="240" w:lineRule="auto"/>
        <w:ind w:left="4395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к постановле</w:t>
      </w:r>
      <w:r>
        <w:rPr>
          <w:rFonts w:ascii="Times New Roman" w:eastAsia="Arial" w:hAnsi="Times New Roman" w:cs="Times New Roman"/>
          <w:color w:val="000000"/>
          <w:sz w:val="28"/>
          <w:szCs w:val="28"/>
        </w:rPr>
        <w:t>нию администрации</w:t>
      </w:r>
    </w:p>
    <w:p w:rsidR="00B86155" w:rsidRDefault="00073959">
      <w:pPr>
        <w:spacing w:after="0" w:line="240" w:lineRule="auto"/>
        <w:ind w:left="4395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Сорочинского муниципального округа</w:t>
      </w:r>
    </w:p>
    <w:p w:rsidR="00B86155" w:rsidRDefault="00073959">
      <w:pPr>
        <w:spacing w:after="0" w:line="240" w:lineRule="auto"/>
        <w:ind w:left="4395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Оренбургской области</w:t>
      </w:r>
    </w:p>
    <w:p w:rsidR="00B86155" w:rsidRDefault="00073959">
      <w:pPr>
        <w:spacing w:after="0" w:line="240" w:lineRule="auto"/>
        <w:ind w:left="4395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от______________№____________</w:t>
      </w:r>
    </w:p>
    <w:p w:rsidR="00B86155" w:rsidRDefault="00B8615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B86155" w:rsidRDefault="00B86155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B86155" w:rsidRDefault="00073959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Административный регламент</w:t>
      </w:r>
    </w:p>
    <w:p w:rsidR="00B86155" w:rsidRDefault="0007395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предоставления муниципальной услуги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«Выдача разрешения на строительство объекта капитального строительства (в том числе </w:t>
      </w:r>
      <w:r>
        <w:rPr>
          <w:rFonts w:ascii="Times New Roman" w:hAnsi="Times New Roman" w:cs="Times New Roman"/>
          <w:b w:val="0"/>
          <w:sz w:val="28"/>
          <w:szCs w:val="28"/>
        </w:rPr>
        <w:t>внесение изменений в разрешение на строительство объекта капитального строительства и внесение изменений в разрешение на строительство объекта капитального строительства в связи с продлением срока действия такого разрешения)»</w:t>
      </w:r>
    </w:p>
    <w:p w:rsidR="00B86155" w:rsidRDefault="00B86155">
      <w:pPr>
        <w:pStyle w:val="ConsPlusTitle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B86155" w:rsidRDefault="000739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I. Общие положения</w:t>
      </w:r>
    </w:p>
    <w:p w:rsidR="00B86155" w:rsidRDefault="00B861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</w:t>
      </w:r>
      <w:r>
        <w:rPr>
          <w:rFonts w:ascii="Times New Roman" w:hAnsi="Times New Roman" w:cs="Times New Roman"/>
          <w:b w:val="0"/>
          <w:sz w:val="28"/>
          <w:szCs w:val="28"/>
        </w:rPr>
        <w:t>едмет регулирования административного регламента</w:t>
      </w:r>
    </w:p>
    <w:p w:rsidR="00B86155" w:rsidRDefault="00B86155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86155" w:rsidRDefault="0007395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Административный регламент предоставления муниципальной услуги «</w:t>
      </w:r>
      <w:r>
        <w:rPr>
          <w:rFonts w:ascii="Times New Roman" w:hAnsi="Times New Roman" w:cs="Times New Roman"/>
          <w:sz w:val="28"/>
          <w:szCs w:val="28"/>
        </w:rPr>
        <w:t xml:space="preserve">Выдача разрешения на строительство объекта капитального строительства (в том числе внесение изменений в разрешение на строительство </w:t>
      </w:r>
      <w:r>
        <w:rPr>
          <w:rFonts w:ascii="Times New Roman" w:hAnsi="Times New Roman" w:cs="Times New Roman"/>
          <w:sz w:val="28"/>
          <w:szCs w:val="28"/>
        </w:rPr>
        <w:t>объекта капитального строительства и внесение изменений в разрешение на строительство объекта капитального строительства в связи с продлением срока действия такого разрешения)</w:t>
      </w:r>
      <w:r>
        <w:rPr>
          <w:rFonts w:ascii="Times New Roman" w:hAnsi="Times New Roman"/>
          <w:sz w:val="28"/>
          <w:szCs w:val="28"/>
        </w:rPr>
        <w:t xml:space="preserve">» устанавливает порядок и стандарт предоставления муниципальной услуги в </w:t>
      </w:r>
      <w:r>
        <w:rPr>
          <w:rFonts w:ascii="Times New Roman" w:hAnsi="Times New Roman" w:cs="Times New Roman"/>
          <w:bCs/>
          <w:sz w:val="28"/>
          <w:szCs w:val="28"/>
        </w:rPr>
        <w:t>муниципа</w:t>
      </w:r>
      <w:r>
        <w:rPr>
          <w:rFonts w:ascii="Times New Roman" w:hAnsi="Times New Roman" w:cs="Times New Roman"/>
          <w:bCs/>
          <w:sz w:val="28"/>
          <w:szCs w:val="28"/>
        </w:rPr>
        <w:t>льном образовании Сорочинский муниципальный округ Оренбургской области,  при осуществлении полномочий по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предоставлению муниципальной услуги </w:t>
      </w:r>
      <w:r>
        <w:rPr>
          <w:rFonts w:ascii="Times New Roman" w:hAnsi="Times New Roman" w:cs="Times New Roman"/>
          <w:bCs/>
          <w:sz w:val="28"/>
          <w:szCs w:val="28"/>
        </w:rPr>
        <w:t>«Выдача разрешения на строительство объекта капитального строительства (в том числе внесение изменений в разрешение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155" w:rsidRDefault="00B86155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Круг заявителей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86155" w:rsidRDefault="00073959">
      <w:pPr>
        <w:pStyle w:val="afff3"/>
        <w:spacing w:beforeAutospacing="0" w:after="0" w:afterAutospacing="0" w:line="288" w:lineRule="atLeast"/>
        <w:ind w:firstLine="540"/>
        <w:jc w:val="both"/>
        <w:rPr>
          <w:color w:val="C00000"/>
          <w:sz w:val="28"/>
          <w:szCs w:val="28"/>
        </w:rPr>
      </w:pPr>
      <w:r>
        <w:rPr>
          <w:sz w:val="28"/>
          <w:szCs w:val="28"/>
        </w:rPr>
        <w:t>1.2. Заявителями на получение муниципально</w:t>
      </w:r>
      <w:r>
        <w:rPr>
          <w:sz w:val="28"/>
          <w:szCs w:val="28"/>
        </w:rPr>
        <w:t>й услуги являются физические или юридические лица, выполняющие функции застройщика в соответствии с пунктом 16 статьи 1 ГрК РФ</w:t>
      </w:r>
      <w:r>
        <w:rPr>
          <w:color w:val="C00000"/>
          <w:sz w:val="28"/>
          <w:szCs w:val="28"/>
        </w:rPr>
        <w:t xml:space="preserve">. </w:t>
      </w:r>
    </w:p>
    <w:p w:rsidR="00B86155" w:rsidRDefault="00073959">
      <w:pPr>
        <w:pStyle w:val="afff3"/>
        <w:spacing w:beforeAutospacing="0" w:after="0" w:afterAutospacing="0" w:line="288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Интересы заявителей, указанных в пункте 1.2 Административного регламента, могут представлять их уполномоченные представите</w:t>
      </w:r>
      <w:r>
        <w:rPr>
          <w:sz w:val="28"/>
          <w:szCs w:val="28"/>
        </w:rPr>
        <w:t xml:space="preserve">ли, полномочия которых должны быть подтверждены доверенностью, оформленной в соответствии с требованиями законодательства Российской </w:t>
      </w:r>
      <w:r>
        <w:rPr>
          <w:sz w:val="28"/>
          <w:szCs w:val="28"/>
        </w:rPr>
        <w:lastRenderedPageBreak/>
        <w:t>Федерации, либо представители юридических лиц, выполняющих функции застройщика в соответствии с пунктом 16 статьи 1 ГрК РФ,</w:t>
      </w:r>
      <w:r>
        <w:rPr>
          <w:sz w:val="28"/>
          <w:szCs w:val="28"/>
        </w:rPr>
        <w:t xml:space="preserve"> имеющие право действовать от имени юридических лиц без доверенности.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Требование предоставления заявителю муниципальной услуги в соответствии с 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ных услуг (функций)» 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 Муниципальная услуга предоставляется заявителю в соответствии с   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 мун</w:t>
      </w:r>
      <w:r>
        <w:rPr>
          <w:rFonts w:ascii="Times New Roman" w:hAnsi="Times New Roman" w:cs="Times New Roman"/>
          <w:sz w:val="28"/>
          <w:szCs w:val="28"/>
        </w:rPr>
        <w:t xml:space="preserve">иципальных услуг (функций)» и в ЕПГУ (идентификаторы категорий (признаков) заявителей указаны в приложении № 2 к Административному регламенту). </w:t>
      </w:r>
    </w:p>
    <w:p w:rsidR="00B86155" w:rsidRDefault="00B86155">
      <w:pPr>
        <w:spacing w:after="0" w:line="240" w:lineRule="auto"/>
        <w:ind w:firstLine="4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86155" w:rsidRDefault="0007395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II. Стандарт предоставления муниципальной услуги</w:t>
      </w:r>
    </w:p>
    <w:p w:rsidR="00B86155" w:rsidRDefault="00B8615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муниципальной услуги</w:t>
      </w:r>
    </w:p>
    <w:p w:rsidR="00B86155" w:rsidRDefault="00B86155">
      <w:pPr>
        <w:pStyle w:val="ConsPlusTitle"/>
        <w:jc w:val="center"/>
        <w:outlineLvl w:val="2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услуги – «Выдача разрешения на строительство объекта капитального строительства (в том числе внесение изменений в разрешение на строительство объекта капитального строительства и внесение изменений в разрешение на строительство объекта капита</w:t>
      </w:r>
      <w:r>
        <w:rPr>
          <w:rFonts w:ascii="Times New Roman" w:hAnsi="Times New Roman" w:cs="Times New Roman"/>
          <w:sz w:val="28"/>
          <w:szCs w:val="28"/>
        </w:rPr>
        <w:t>льного строительства в связи с продлением срока действия такого разрешения)».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Наименование органа, предоставляющего муниципальную услугу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Муниципальная услуга предоставляется администрацией Сорочинского муниципального округа Оренбургской области (далее – орган местного самоуправления).                 </w:t>
      </w:r>
    </w:p>
    <w:p w:rsidR="00B86155" w:rsidRDefault="00073959">
      <w:pPr>
        <w:tabs>
          <w:tab w:val="left" w:pos="3719"/>
          <w:tab w:val="center" w:pos="446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Уполномоченным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органом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предоставлению муниципальной услуги является Управление архитектуры, градостроительства и капитального строительства администрации Сорочинского муниципального округа Оренбургской области (далее – уполномоченный орган)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155" w:rsidRDefault="00B86155">
      <w:pPr>
        <w:widowControl w:val="0"/>
        <w:tabs>
          <w:tab w:val="left" w:pos="17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Результат предоставления муницип</w:t>
      </w:r>
      <w:r>
        <w:rPr>
          <w:rFonts w:ascii="Times New Roman" w:hAnsi="Times New Roman" w:cs="Times New Roman"/>
          <w:b w:val="0"/>
          <w:sz w:val="28"/>
          <w:szCs w:val="28"/>
        </w:rPr>
        <w:t>альной услуги</w:t>
      </w:r>
    </w:p>
    <w:p w:rsidR="00B86155" w:rsidRDefault="00B861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Результатом предоставления муниципальной услуги является: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выдача разрешения на строительство (в том числе на отдельные этапы строительства, реконструкции объекта капитального строительства) (документом, содержащим решение о предоста</w:t>
      </w:r>
      <w:r>
        <w:rPr>
          <w:rFonts w:ascii="Times New Roman" w:hAnsi="Times New Roman" w:cs="Times New Roman"/>
          <w:sz w:val="28"/>
          <w:szCs w:val="28"/>
        </w:rPr>
        <w:t xml:space="preserve">влении муниципальной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услуги, на основании которого заявителю предоставляется результат муниципальной услуги, является разрешение на строительство, в котором указаны дата и номер разрешения на строительство);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выдача дубликата разрешения на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(документом,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разрешения на строительство, в котором указаны дата и номер разрешения на строительств</w:t>
      </w:r>
      <w:r>
        <w:rPr>
          <w:rFonts w:ascii="Times New Roman" w:hAnsi="Times New Roman" w:cs="Times New Roman"/>
          <w:sz w:val="28"/>
          <w:szCs w:val="28"/>
        </w:rPr>
        <w:t xml:space="preserve">о);                       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внесение изменений в разрешение на строительство (в том числе на отдельные этапы строительства, реконструкции объекта капитального строительства) (документом, содержащим решение о предоставлении муниципальной услуги, на основ</w:t>
      </w:r>
      <w:r>
        <w:rPr>
          <w:rFonts w:ascii="Times New Roman" w:hAnsi="Times New Roman" w:cs="Times New Roman"/>
          <w:sz w:val="28"/>
          <w:szCs w:val="28"/>
        </w:rPr>
        <w:t xml:space="preserve">ании которого заявителю предоставляется результат муниципальной услуги, является разрешение на строительство, в котором указаны дата и номер разрешения на строительство и дата внесения изменений в разрешение на строительство);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исправление опечаток и ош</w:t>
      </w:r>
      <w:r>
        <w:rPr>
          <w:rFonts w:ascii="Times New Roman" w:hAnsi="Times New Roman" w:cs="Times New Roman"/>
          <w:sz w:val="28"/>
          <w:szCs w:val="28"/>
        </w:rPr>
        <w:t>ибок в разрешении на строительство (документом, содержащим решение о предоставлении муниципальной услуги, на основании которого заявителю предоставляется результат муниципальной услуги, является разрешение на строительство с исправленными опечатками и ошиб</w:t>
      </w:r>
      <w:r>
        <w:rPr>
          <w:rFonts w:ascii="Times New Roman" w:hAnsi="Times New Roman" w:cs="Times New Roman"/>
          <w:sz w:val="28"/>
          <w:szCs w:val="28"/>
        </w:rPr>
        <w:t xml:space="preserve">ками, в котором указаны дата и номер разрешения на строительство и дата исправления опечаток и ошибок в разрешении на строительство).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Форма разрешения на строительство утверждается федеральным органом исполнительной власти, осуществляющим функции по </w:t>
      </w:r>
      <w:r>
        <w:rPr>
          <w:rFonts w:ascii="Times New Roman" w:hAnsi="Times New Roman" w:cs="Times New Roman"/>
          <w:sz w:val="28"/>
          <w:szCs w:val="28"/>
        </w:rPr>
        <w:t>выработке и реализации государственной политики и нормативно-правовому регулированию в сфере строительства, архитектуры, градостроительства.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Формирование реестровой записи в качестве результата предоставления муниципальной услуги не предусмотрено. 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.6. Результат предоставления муниципальной услуги, указанный в пункте 2.3 Административного регламента, в соответствии с выбранным заявителем способом получения результата предоставления муниципальной услуги, указанным в заявлении о предоставлении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льной услуги: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направляется заявителю в форме электронного документа, подписанного усиленной квалифицированной электронной подписью, в личный кабинет ЕПГУ (в том числе с   использованием государственной информационной системы обеспечения градостроительной </w:t>
      </w:r>
      <w:r>
        <w:rPr>
          <w:rFonts w:ascii="Times New Roman" w:hAnsi="Times New Roman" w:cs="Times New Roman"/>
          <w:sz w:val="28"/>
          <w:szCs w:val="28"/>
        </w:rPr>
        <w:t xml:space="preserve">деятельности Оренбургской области), ЕИСЖС;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выдается заявителю на бумажном носителе в </w:t>
      </w:r>
      <w:r>
        <w:rPr>
          <w:rFonts w:ascii="Times New Roman" w:hAnsi="Times New Roman" w:cs="Times New Roman"/>
          <w:bCs/>
          <w:sz w:val="28"/>
          <w:szCs w:val="28"/>
        </w:rPr>
        <w:t>уполномоченном органе,</w:t>
      </w:r>
      <w:r>
        <w:rPr>
          <w:rFonts w:ascii="Times New Roman" w:hAnsi="Times New Roman" w:cs="Times New Roman"/>
          <w:sz w:val="28"/>
          <w:szCs w:val="28"/>
        </w:rPr>
        <w:t xml:space="preserve"> либо в многофункциональном центре (при подаче заявления о предоставлении муниципальной услуги через многофункциональный центр).</w:t>
      </w:r>
    </w:p>
    <w:p w:rsidR="00B86155" w:rsidRDefault="00B86155">
      <w:pPr>
        <w:pStyle w:val="ConsPlusTitle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B86155">
      <w:pPr>
        <w:pStyle w:val="ConsPlusTitle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предоставлен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ия муниципальной услуги </w:t>
      </w:r>
    </w:p>
    <w:p w:rsidR="00B86155" w:rsidRDefault="00B861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bookmarkStart w:id="4" w:name="P126"/>
      <w:bookmarkEnd w:id="4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2.7. Максимальный срок предоставления муниципальной услуги: </w:t>
      </w:r>
    </w:p>
    <w:p w:rsidR="00B86155" w:rsidRDefault="00073959">
      <w:pPr>
        <w:pStyle w:val="ConsPlusNormal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пять рабочих дней со дня регистрации уполномоченным органом заявления о предоставлении муниципальной услуги независимо от категории (признаков) заявителя;</w:t>
      </w:r>
    </w:p>
    <w:p w:rsidR="00B86155" w:rsidRDefault="00073959">
      <w:pPr>
        <w:pStyle w:val="ConsPlusNormal0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тридцать календарных дней со дня регистрации уполномоченным органом заявления </w:t>
      </w:r>
      <w:r>
        <w:rPr>
          <w:rFonts w:ascii="Times New Roman" w:hAnsi="Times New Roman" w:cs="Times New Roman"/>
          <w:sz w:val="28"/>
          <w:szCs w:val="28"/>
        </w:rPr>
        <w:t>о выдаче разрешения на строительство объекта капитального строительства, заявления о внесении изменений в разрешение на строительство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, в случае предоставления муниципальной услуг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в соответствии с частью 11.1 статьи 51 ГрК РФ (для категорий (признаков) заявителей А, А.1, В, В.1).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2.8. В случае подачи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 w:cs="Times New Roman"/>
          <w:bCs/>
          <w:sz w:val="28"/>
          <w:szCs w:val="28"/>
        </w:rPr>
        <w:t>через многофункциональный центр срок, указанный в пункте 2.7 Административного регла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мента, исчисляется со дня регистрации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 уполномоченном органе. 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Срок выдачи (направления) заявителю решения </w:t>
      </w:r>
      <w:r>
        <w:rPr>
          <w:rFonts w:ascii="Times New Roman" w:hAnsi="Times New Roman" w:cs="Times New Roman"/>
          <w:sz w:val="28"/>
          <w:szCs w:val="28"/>
        </w:rPr>
        <w:t xml:space="preserve">об отказе в приеме документов составляет один рабочий день, следующий за днем получения заявления о предоставлении муниципальной услуги. 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5" w:name="P18"/>
      <w:r>
        <w:rPr>
          <w:rFonts w:ascii="Times New Roman" w:eastAsia="Calibri" w:hAnsi="Times New Roman" w:cs="Times New Roman"/>
          <w:bCs/>
          <w:sz w:val="28"/>
          <w:szCs w:val="28"/>
        </w:rPr>
        <w:t>2.1</w:t>
      </w:r>
      <w:bookmarkEnd w:id="5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0. Срок выдачи (направления) заявителю решения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не должен превышать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срок, установленный в пункте 2.7 Административного регламента. 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Размер платы, взимаемой с заявителя при предоставлении </w:t>
      </w: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услуги, и способы ее взимания </w:t>
      </w:r>
    </w:p>
    <w:p w:rsidR="00B86155" w:rsidRDefault="00B861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Предоставление муниципальной услуги осуществляется без взимания платы. </w:t>
      </w:r>
    </w:p>
    <w:p w:rsidR="00B86155" w:rsidRDefault="00B8615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Максималь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</w:t>
      </w:r>
    </w:p>
    <w:p w:rsidR="00B86155" w:rsidRDefault="00B8615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2.12. Максимальный срок ожидания в очереди при подаче заявления</w:t>
      </w:r>
      <w:r>
        <w:rPr>
          <w:rFonts w:ascii="Times New Roman" w:hAnsi="Times New Roman" w:cs="Times New Roman"/>
          <w:sz w:val="28"/>
          <w:szCs w:val="28"/>
        </w:rPr>
        <w:t xml:space="preserve"> о   предоставлении муниципально</w:t>
      </w:r>
      <w:r>
        <w:rPr>
          <w:rFonts w:ascii="Times New Roman" w:hAnsi="Times New Roman" w:cs="Times New Roman"/>
          <w:sz w:val="28"/>
          <w:szCs w:val="28"/>
        </w:rPr>
        <w:t xml:space="preserve">й услуги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уполномоченном органе или многофункциональном центре и при получении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уполномоченном органе или многофункциональном центре составляет  пятнадцать минут.  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Срок регистрации запроса заявителя о пред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оставлении </w:t>
      </w: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услуги </w:t>
      </w:r>
    </w:p>
    <w:p w:rsidR="00B86155" w:rsidRDefault="00B8615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  Регистрация заявления о предоставлении муниципальной услуги осуществляется не позднее одного рабочего дня, следующего за днем его поступления в уполномоченный орган независимо от способа подачи запроса.  </w:t>
      </w: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2.14. В с</w:t>
      </w:r>
      <w:r>
        <w:rPr>
          <w:rFonts w:ascii="Times New Roman" w:hAnsi="Times New Roman" w:cs="Times New Roman"/>
          <w:sz w:val="28"/>
          <w:szCs w:val="28"/>
        </w:rPr>
        <w:t xml:space="preserve">лучае представления заявления о предоставлении муниципальной услуги в  электронной форме посредством ЕПГУ или </w:t>
      </w:r>
      <w:r>
        <w:rPr>
          <w:rFonts w:ascii="Times New Roman" w:hAnsi="Times New Roman" w:cs="Times New Roman"/>
          <w:sz w:val="28"/>
          <w:szCs w:val="28"/>
        </w:rPr>
        <w:lastRenderedPageBreak/>
        <w:t>ЕИСЖС вне рабочего времени уполномоченного органа, в выходной, нерабочий праздничный день, днем получения заявления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считается первый рабочий день, следующий за днем представления заявителем данного заявления.   </w:t>
      </w:r>
    </w:p>
    <w:p w:rsidR="00B86155" w:rsidRDefault="00B86155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Требования к помещениям, в которых предоставляется </w:t>
      </w: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муниципальная услуга </w:t>
      </w:r>
    </w:p>
    <w:p w:rsidR="00B86155" w:rsidRDefault="00B86155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</w:t>
      </w:r>
      <w:r>
        <w:rPr>
          <w:rFonts w:ascii="Times New Roman" w:hAnsi="Times New Roman" w:cs="Times New Roman"/>
          <w:sz w:val="28"/>
          <w:szCs w:val="28"/>
        </w:rPr>
        <w:t xml:space="preserve">Сведения о требованиях к помещениям, в которых предоставляется </w:t>
      </w:r>
      <w:r>
        <w:rPr>
          <w:rFonts w:ascii="Times New Roman" w:hAnsi="Times New Roman" w:cs="Times New Roman"/>
          <w:sz w:val="28"/>
          <w:szCs w:val="28"/>
        </w:rPr>
        <w:t>муниципальная услуга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государственную услугу, или многофункциональный центр, размещаются на официальном сайте органа местного самоуправления, а также на ЕПГУ.  </w:t>
      </w:r>
    </w:p>
    <w:p w:rsidR="00B86155" w:rsidRDefault="00B8615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Показатели доступности и </w:t>
      </w:r>
      <w:r>
        <w:rPr>
          <w:rFonts w:ascii="Times New Roman" w:hAnsi="Times New Roman" w:cs="Times New Roman"/>
          <w:b w:val="0"/>
          <w:sz w:val="28"/>
          <w:szCs w:val="28"/>
        </w:rPr>
        <w:t>качества муниципальной услуги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2.16. </w:t>
      </w:r>
      <w:r>
        <w:rPr>
          <w:rFonts w:ascii="Times New Roman" w:hAnsi="Times New Roman" w:cs="Times New Roman"/>
          <w:sz w:val="28"/>
          <w:szCs w:val="28"/>
        </w:rPr>
        <w:t>Сведения о показателях доступности и качества муниципальной услуги размещаются на официальном сайте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самоуправления, а также на ЕПГУ.  </w:t>
      </w:r>
    </w:p>
    <w:p w:rsidR="00B86155" w:rsidRDefault="00B86155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Иные требования к предоставлению муниципальной услуги, </w:t>
      </w: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том числе учитывающие особенности предоставления муниципальных услуг в многофункциональных центрах и особенности предоставления </w:t>
      </w:r>
    </w:p>
    <w:p w:rsidR="00B86155" w:rsidRDefault="0007395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услуг в электронной форме 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2.17. В случаях, определенных статьей 49 ГрК РФ, услугами, необходимыми и обязатель</w:t>
      </w:r>
      <w:r>
        <w:rPr>
          <w:rFonts w:ascii="Times New Roman" w:eastAsia="Calibri" w:hAnsi="Times New Roman" w:cs="Times New Roman"/>
          <w:bCs/>
          <w:sz w:val="28"/>
          <w:szCs w:val="28"/>
        </w:rPr>
        <w:t>ными для предоставления муниципальной услуги, являются: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государственная экспертиза проектной документации и результатов инженерных изысканий, выполняемых для подготовки такой проектной документации (порядок оказания данной услуги определен постановлением П</w:t>
      </w:r>
      <w:r>
        <w:rPr>
          <w:rFonts w:ascii="Times New Roman" w:eastAsia="Calibri" w:hAnsi="Times New Roman" w:cs="Times New Roman"/>
          <w:bCs/>
          <w:sz w:val="28"/>
          <w:szCs w:val="28"/>
        </w:rPr>
        <w:t>равительства Российской Федерации от 5 марта 2007 года № 145 «О порядке организации и проведения государственной экспертизы проектной документации и результатов инженерных изысканий»);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негосударственная экспертиза проектной документации и результатов инжен</w:t>
      </w:r>
      <w:r>
        <w:rPr>
          <w:rFonts w:ascii="Times New Roman" w:eastAsia="Calibri" w:hAnsi="Times New Roman" w:cs="Times New Roman"/>
          <w:bCs/>
          <w:sz w:val="28"/>
          <w:szCs w:val="28"/>
        </w:rPr>
        <w:t>ерных изысканий, выполняемых для подготовки такой проектной документации (порядок оказания данной услуги установлен постановлением Правительства Российской Федерации от 31 марта 2012 года № 272 «Об утверждении Положения об организации и проведении негосуда</w:t>
      </w:r>
      <w:r>
        <w:rPr>
          <w:rFonts w:ascii="Times New Roman" w:eastAsia="Calibri" w:hAnsi="Times New Roman" w:cs="Times New Roman"/>
          <w:bCs/>
          <w:sz w:val="28"/>
          <w:szCs w:val="28"/>
        </w:rPr>
        <w:t>рственной экспертизы проектной документации и (или) результатов инженерных изысканий»).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2.18. Государственная и негосударственная экспертизы проектной документации и результатов инженерных изысканий, выполняемых для подготовки проектной документации, осуще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ствляются на платной основе в соответствии с действующим законодательством Российской Федерации на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основании заключенного с заявителем договора на проведение государственной или негосударственной экспертизы.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2.19. Размер и порядок взимания платы за услуги,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которые являются необходимыми и обязательными для предоставления муниципальной услуги, определяются: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</w:t>
      </w:r>
      <w:r>
        <w:rPr>
          <w:rFonts w:ascii="Times New Roman" w:eastAsia="Calibri" w:hAnsi="Times New Roman" w:cs="Times New Roman"/>
          <w:bCs/>
          <w:sz w:val="28"/>
          <w:szCs w:val="28"/>
        </w:rPr>
        <w:t>и от 5 марта 2007 года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для негосударственной экспертизы проектной документации и результатов инженерных изысканий в соответстви</w:t>
      </w:r>
      <w:r>
        <w:rPr>
          <w:rFonts w:ascii="Times New Roman" w:eastAsia="Calibri" w:hAnsi="Times New Roman" w:cs="Times New Roman"/>
          <w:bCs/>
          <w:sz w:val="28"/>
          <w:szCs w:val="28"/>
        </w:rPr>
        <w:t>и с договором, заключенным между заявителем и экспертной организацией.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2.20. Информационные системы, используемые для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– ЕПГУ, </w:t>
      </w:r>
      <w:r>
        <w:rPr>
          <w:rFonts w:ascii="Times New Roman" w:hAnsi="Times New Roman" w:cs="Times New Roman"/>
          <w:sz w:val="28"/>
          <w:szCs w:val="28"/>
        </w:rPr>
        <w:t>ЕИСЖС, государственная информационная система обеспечения градостроительной деятельности Оренб</w:t>
      </w:r>
      <w:r>
        <w:rPr>
          <w:rFonts w:ascii="Times New Roman" w:hAnsi="Times New Roman" w:cs="Times New Roman"/>
          <w:sz w:val="28"/>
          <w:szCs w:val="28"/>
        </w:rPr>
        <w:t>ургской области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2.21. При направлении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 w:cs="Times New Roman"/>
          <w:bCs/>
          <w:sz w:val="28"/>
          <w:szCs w:val="28"/>
        </w:rPr>
        <w:t>в  электронной форме через ЕПГУ или ЕИСЖС применяется специализированное программное обеспечение, предусматривающее заполнение электронных форм, без необходимости допол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нительной подачи заявителем данного заявления в какой-либо иной форме.  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2.22. Невозможность предоставления законному представителю несовершеннолетнего, не являющемуся заявителем, результатов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отношении несовершеннолет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него, оформленных в форме документа на бумажном носителе в случае, если заявитель в момент подачи заявления </w:t>
      </w:r>
      <w:r>
        <w:rPr>
          <w:rFonts w:ascii="Times New Roman" w:hAnsi="Times New Roman" w:cs="Times New Roman"/>
          <w:sz w:val="28"/>
          <w:szCs w:val="28"/>
        </w:rPr>
        <w:t xml:space="preserve">о предоставлении муниципальной услуги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выразил письменно желание получить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отношении несовершеннолетне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го лично, обусловлена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только физическим или юридическим лицам, выполняющим функции застройщика в соответствии с пунктом 16 статьи 1 ГрК РФ.            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2.23. Порядок предоставления результатов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от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 Административным регламентом, поскольку 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униципальная услуга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предоставляется только физическим или юридическим лицам, выполняющим функции застройщика в соответствии с пунктом 16 статьи 1 ГрК РФ. 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2.24. Предоставление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возможно через многофункциональный центр в соответствии с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соглашением о взаимодействии между органом местного самоуправления и многофункциональным центром.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2.25. Многофункциональный центр вправе принять решение об отказе в приеме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>
        <w:rPr>
          <w:rFonts w:ascii="Times New Roman" w:eastAsia="Calibri" w:hAnsi="Times New Roman" w:cs="Times New Roman"/>
          <w:bCs/>
          <w:sz w:val="28"/>
          <w:szCs w:val="28"/>
        </w:rPr>
        <w:t>в случае, если оно подано в многофу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нкциональный центр.  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2.26. При обращении заявителя за предоставлением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через многофункциональный центр заявитель вправе получить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 многофункциональном центре, в том числе на бумажном носителе, подтверждающем содержание электронного документа, направленного уполномоченным органом в многофункциональный центр.  </w:t>
      </w: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8"/>
          <w:szCs w:val="28"/>
        </w:rPr>
      </w:pP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Исчерпывающий перечень документов, необходимых для предоставления 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>муниципальной услуги</w:t>
      </w:r>
    </w:p>
    <w:p w:rsidR="00B86155" w:rsidRDefault="00073959">
      <w:pPr>
        <w:pStyle w:val="afff3"/>
        <w:spacing w:beforeAutospacing="0" w:after="0" w:afterAutospacing="0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B86155" w:rsidRDefault="00073959">
      <w:pPr>
        <w:pStyle w:val="afff3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2.27. Исчерпывающий перечень документов, необходимых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</w:t>
      </w:r>
      <w:r>
        <w:rPr>
          <w:sz w:val="28"/>
          <w:szCs w:val="28"/>
        </w:rPr>
        <w:t>вить по собственной инициативе, так как они запрашиваются уполномоченным органом в   порядке межведомственного информационного взаимодействия (в том числе с  использованием федеральной государственной информационной системы «Система межведомственного элект</w:t>
      </w:r>
      <w:r>
        <w:rPr>
          <w:sz w:val="28"/>
          <w:szCs w:val="28"/>
        </w:rPr>
        <w:t xml:space="preserve">ронного взаимодействия»), приведен в Приложении № 3 к Административному регламенту.  </w:t>
      </w:r>
    </w:p>
    <w:p w:rsidR="00B86155" w:rsidRDefault="00073959">
      <w:pPr>
        <w:pStyle w:val="afff3"/>
        <w:spacing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2.28. Сведения о формах заявлений, необходимых для предоставления муниципальной услуги, приведены в Приложении № 5 к Административному регламенту.</w:t>
      </w: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8"/>
          <w:szCs w:val="28"/>
        </w:rPr>
      </w:pPr>
      <w:r>
        <w:rPr>
          <w:rStyle w:val="af4"/>
          <w:rFonts w:ascii="Times New Roman" w:hAnsi="Times New Roman" w:cs="Times New Roman"/>
          <w:b w:val="0"/>
          <w:sz w:val="28"/>
          <w:szCs w:val="28"/>
        </w:rPr>
        <w:t>Исчерпывающий перечень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 приостановления предоставления муниципальной услуги </w:t>
      </w:r>
    </w:p>
    <w:p w:rsidR="00B86155" w:rsidRDefault="00073959">
      <w:pPr>
        <w:spacing w:after="0" w:line="240" w:lineRule="auto"/>
        <w:jc w:val="center"/>
        <w:rPr>
          <w:rStyle w:val="af4"/>
          <w:rFonts w:ascii="Times New Roman" w:hAnsi="Times New Roman" w:cs="Times New Roman"/>
          <w:b w:val="0"/>
          <w:sz w:val="28"/>
          <w:szCs w:val="28"/>
        </w:rPr>
      </w:pPr>
      <w:r>
        <w:rPr>
          <w:rStyle w:val="af4"/>
          <w:rFonts w:ascii="Times New Roman" w:hAnsi="Times New Roman" w:cs="Times New Roman"/>
          <w:b w:val="0"/>
          <w:sz w:val="28"/>
          <w:szCs w:val="28"/>
        </w:rPr>
        <w:t>или для отказа в пре</w:t>
      </w:r>
      <w:r>
        <w:rPr>
          <w:rStyle w:val="af4"/>
          <w:rFonts w:ascii="Times New Roman" w:hAnsi="Times New Roman" w:cs="Times New Roman"/>
          <w:b w:val="0"/>
          <w:sz w:val="28"/>
          <w:szCs w:val="28"/>
        </w:rPr>
        <w:t xml:space="preserve">доставлении муниципальной услуги   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2.29. Исчерпывающий перечень оснований для отказа в приеме запроса о предоставлении муниципальной услуги и документов, необходимых для предоставления муниципальной услуги: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eastAsia="Calibri" w:hAnsi="Times New Roman" w:cs="Times New Roman"/>
          <w:bCs/>
          <w:sz w:val="28"/>
          <w:szCs w:val="28"/>
        </w:rPr>
        <w:t>заявление о предоставлении муниципальной ус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луги представлено в орган местного самоуправления, уполномоченный орган в полномочия которого не входит предоставление услуги </w:t>
      </w:r>
      <w:r>
        <w:rPr>
          <w:rFonts w:ascii="Times New Roman" w:hAnsi="Times New Roman" w:cs="Times New Roman"/>
          <w:sz w:val="28"/>
          <w:szCs w:val="28"/>
        </w:rPr>
        <w:t xml:space="preserve">(для категорий (признаков) заявителей А, А.1, Б, Б.1, В, В.1, Г, Г.1);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неполное заполнение полей в форме заявления о предостав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лении муниципальной услуги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А.1, Б, Б.1, В, В.1, Г, Г.1);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eastAsia="Calibri" w:hAnsi="Times New Roman" w:cs="Times New Roman"/>
          <w:bCs/>
          <w:sz w:val="28"/>
          <w:szCs w:val="28"/>
        </w:rPr>
        <w:t>непредставление документов, указанных в пунктах 1 – 3 приложения № 3 к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А.1, Б, Б.1, В</w:t>
      </w:r>
      <w:r>
        <w:rPr>
          <w:rFonts w:ascii="Times New Roman" w:hAnsi="Times New Roman" w:cs="Times New Roman"/>
          <w:sz w:val="28"/>
          <w:szCs w:val="28"/>
        </w:rPr>
        <w:t xml:space="preserve">, В.1, Г, Г.1);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>
        <w:rPr>
          <w:rFonts w:ascii="Times New Roman" w:eastAsia="Calibri" w:hAnsi="Times New Roman" w:cs="Times New Roman"/>
          <w:bCs/>
          <w:sz w:val="28"/>
          <w:szCs w:val="28"/>
        </w:rPr>
        <w:t>представленные документы утратили силу на день обращения за получением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услуги (документ, удостоверяющий личность; документ, удостоверяющий полномочия представителя заявителя, в случае обращения за получением муниципальной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услуги указанным лицом)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А.1, Б, Б.1, В, В.1, Г, Г.1);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представленные документы содержат подчистки и исправления текста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А.1, Б, Б.1, В, В.1, Г, Г.1);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представленные в эл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ектронной форме документы содержат повреждения, наличие которых не позволяет в полном объеме получить информацию и сведения, содержащиеся в документах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А.1, Б, Б.1, В, В.1, Г, Г.1);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выявлено несоблюдение установле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нных статьей 11 Федерального закона от   6   апреля 2011 года № 63-ФЗ «Об электронной подписи» условий признания квалифицированной электронной подписи действительной в документах, представленных в электронной форме </w:t>
      </w:r>
      <w:r>
        <w:rPr>
          <w:rFonts w:ascii="Times New Roman" w:hAnsi="Times New Roman" w:cs="Times New Roman"/>
          <w:sz w:val="28"/>
          <w:szCs w:val="28"/>
        </w:rPr>
        <w:t xml:space="preserve">(для категорий (признаков) заявителей А, </w:t>
      </w:r>
      <w:r>
        <w:rPr>
          <w:rFonts w:ascii="Times New Roman" w:hAnsi="Times New Roman" w:cs="Times New Roman"/>
          <w:sz w:val="28"/>
          <w:szCs w:val="28"/>
        </w:rPr>
        <w:t>А.1, Б, Б.1, В, В.1, Г, Г.1);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eastAsia="Calibri" w:hAnsi="Times New Roman" w:cs="Times New Roman"/>
          <w:bCs/>
          <w:sz w:val="28"/>
          <w:szCs w:val="28"/>
        </w:rPr>
        <w:t>выявлено несоблюдение установленных постановлением Правительства Оренбургской области от 14 марта 2018 года № 133-п «Об установлении случаев, при   которых направление документов для выдачи разрешения на строительство и раз</w:t>
      </w:r>
      <w:r>
        <w:rPr>
          <w:rFonts w:ascii="Times New Roman" w:eastAsia="Calibri" w:hAnsi="Times New Roman" w:cs="Times New Roman"/>
          <w:bCs/>
          <w:sz w:val="28"/>
          <w:szCs w:val="28"/>
        </w:rPr>
        <w:t>решения на ввод объекта в эксплуатацию на территории Оренбургской области осуществляется исключительно в электронной форме» требований по направлению в уполномоченный орган документов, необходимых для предоставления муниципальной услуги в электронной форме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(для категорий (признаков) заявителей А, А.1, В, В.1).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2.30. 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отсутствуют.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2.31. Исчерпывающий перечень оснований для отказа в предоставлении муниципальной услуги: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отсутствие документов, указанных в пунктах 4 – 18 приложения № 3 к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 xml:space="preserve">(для категорий (признаков) заявителей А, А.1);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 </w:t>
      </w:r>
      <w:r>
        <w:rPr>
          <w:rFonts w:ascii="Times New Roman" w:hAnsi="Times New Roman" w:cs="Times New Roman"/>
          <w:sz w:val="28"/>
          <w:szCs w:val="28"/>
        </w:rPr>
        <w:t>(для</w:t>
      </w:r>
      <w:r>
        <w:rPr>
          <w:rFonts w:ascii="Times New Roman" w:hAnsi="Times New Roman" w:cs="Times New Roman"/>
          <w:sz w:val="28"/>
          <w:szCs w:val="28"/>
        </w:rPr>
        <w:t> категорий (признаков) заявителей А, А.1);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несоответствие представленных документов требованиям проекта планировки территории и проекта межевания территории (за исключением случаев, при которых для строительства, реконструкции линейного объекта не требу</w:t>
      </w:r>
      <w:r>
        <w:rPr>
          <w:rFonts w:ascii="Times New Roman" w:eastAsia="Calibri" w:hAnsi="Times New Roman" w:cs="Times New Roman"/>
          <w:bCs/>
          <w:sz w:val="28"/>
          <w:szCs w:val="28"/>
        </w:rPr>
        <w:t>ется подготовка документации по планировке территории), в случае выдачи разрешения на строительство линейного объекта</w:t>
      </w:r>
      <w:r>
        <w:rPr>
          <w:rFonts w:ascii="Times New Roman" w:hAnsi="Times New Roman" w:cs="Times New Roman"/>
          <w:sz w:val="28"/>
          <w:szCs w:val="28"/>
        </w:rPr>
        <w:t xml:space="preserve"> (для категорий (признаков) заявителей А, А.1);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несоответствие представленных документов разрешенному использованию земельного участка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(или) ограничениям, установленным в соответствии с земельным и иным законодательством Российской </w:t>
      </w: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Федерации и действующим на дату выдачи разрешения на 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несоответствие представленных документов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требованиям, установленным в  разрешении на отклонение от предельных параметров разрешенного строительства, реконструкции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6) наличие заключения исполнительного органа Оренбургской области, уполномоченного в об</w:t>
      </w:r>
      <w:r>
        <w:rPr>
          <w:rFonts w:ascii="Times New Roman" w:eastAsia="Calibri" w:hAnsi="Times New Roman" w:cs="Times New Roman"/>
          <w:bCs/>
          <w:sz w:val="28"/>
          <w:szCs w:val="28"/>
        </w:rPr>
        <w:t>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градостроительным регламентом применительно к территориальной зоне, расположенной в границах территории исторического поселения регионального значения, в случае, предусмотренном частью 11.1. статьи 51 ГрК РФ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отсутствие документации по планировке территории, утвержденной в  соответствии с договором о комплексном развитии территории (за исключением случаев самостоятельной реализации Российской Федерацией, субъектом Российской Федерации или муниципальным образ</w:t>
      </w:r>
      <w:r>
        <w:rPr>
          <w:rFonts w:ascii="Times New Roman" w:eastAsia="Calibri" w:hAnsi="Times New Roman" w:cs="Times New Roman"/>
          <w:bCs/>
          <w:sz w:val="28"/>
          <w:szCs w:val="28"/>
        </w:rPr>
        <w:t>ованием решения о комплексном развитии территории застройки или реализации такого решения оператором комплексного развития территории) в случае, если строительство, реконструкция объекта капитального строительства планируются на территории, в отношении кот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орой органом местного самоуправления принято решение о комплексном развитии территории, или территории, в отношении которой заключен договор о комплексном развитии территории в соответствии со статьей 70 ГрК РФ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несоответствие проектной документации очередности планируемого развития территории, предусмотренной проектом планировки территории, в случае, предусмотренном частью 11.1-1 статьи 51 ГрК РФ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 А, А.1);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несоответств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ие заявителя кругу лиц, указанных в пункте 1.2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 xml:space="preserve">(для категорий (признаков) заявителей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Б, Б.1, Г, Г.1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отсутствие документов, указанных в пунктах 4 – 19 приложения № 3 к 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Административному регламенту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</w:t>
      </w:r>
      <w:r>
        <w:rPr>
          <w:rFonts w:ascii="Times New Roman" w:hAnsi="Times New Roman" w:cs="Times New Roman"/>
          <w:sz w:val="28"/>
          <w:szCs w:val="28"/>
        </w:rPr>
        <w:t>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 (в случае представления заявления о внесении изменений в разрешение на строительство (за исключением заявления о внесении изменений в разрешение на строительство в связи с необходимостью продления срока действия разрешения на строитель</w:t>
      </w:r>
      <w:r>
        <w:rPr>
          <w:rFonts w:ascii="Times New Roman" w:hAnsi="Times New Roman" w:cs="Times New Roman"/>
          <w:sz w:val="28"/>
          <w:szCs w:val="28"/>
        </w:rPr>
        <w:t>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  строительство или</w:t>
      </w:r>
      <w:r>
        <w:rPr>
          <w:rFonts w:ascii="Times New Roman" w:hAnsi="Times New Roman" w:cs="Times New Roman"/>
          <w:sz w:val="28"/>
          <w:szCs w:val="28"/>
        </w:rPr>
        <w:t xml:space="preserve"> для внесения изменений в разрешение на строительство градостроительного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плана земельного участка (для 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  В.1 (в случае представления заявления о внесении изменений в разрешение на  строительство (за исключением заявления</w:t>
      </w: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разрешение на  строительство в связи с необходимостью продления срока действия разрешения на  строительство));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представление для внесения изменений в разрешение на строительство градостроительного плана земельного участка, выда</w:t>
      </w:r>
      <w:r>
        <w:rPr>
          <w:rFonts w:ascii="Times New Roman" w:hAnsi="Times New Roman" w:cs="Times New Roman"/>
          <w:sz w:val="28"/>
          <w:szCs w:val="28"/>
        </w:rPr>
        <w:t>нного после получения разрешения на строительство, но ранее чем за три года до дня направления заявления о внесении изменений в разрешение на строительство 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В, В.1 (в случае представления заявления о внесении изменений </w:t>
      </w:r>
      <w:r>
        <w:rPr>
          <w:rFonts w:ascii="Times New Roman" w:hAnsi="Times New Roman" w:cs="Times New Roman"/>
          <w:sz w:val="28"/>
          <w:szCs w:val="28"/>
        </w:rPr>
        <w:t>в разрешение на строительство (за исключением заявления о внесении изменений в разрешение на строительство в связи с необходимостью продления срока действия разрешения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несоответствие планируемого объекта капитального строительства р</w:t>
      </w:r>
      <w:r>
        <w:rPr>
          <w:rFonts w:ascii="Times New Roman" w:hAnsi="Times New Roman" w:cs="Times New Roman"/>
          <w:sz w:val="28"/>
          <w:szCs w:val="28"/>
        </w:rPr>
        <w:t>азрешенному использованию земельного участка и (или) ограничениям, установленным в  соответствии с земельным и иным законодательством Российской Федерации и  действующим на дату принятия решения о внесении изменений в разрешение на строительство (для катег</w:t>
      </w:r>
      <w:r>
        <w:rPr>
          <w:rFonts w:ascii="Times New Roman" w:hAnsi="Times New Roman" w:cs="Times New Roman"/>
          <w:sz w:val="28"/>
          <w:szCs w:val="28"/>
        </w:rPr>
        <w:t>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 (в случае представления заявления о внесении изменений в  разрешение на строительство (за исключением заявления о внесении изменений в  разрешение на строительство в связи с необходимостью продления срока действия разреше</w:t>
      </w:r>
      <w:r>
        <w:rPr>
          <w:rFonts w:ascii="Times New Roman" w:hAnsi="Times New Roman" w:cs="Times New Roman"/>
          <w:sz w:val="28"/>
          <w:szCs w:val="28"/>
        </w:rPr>
        <w:t>ния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 (для категорий (признаков) заявит</w:t>
      </w:r>
      <w:r>
        <w:rPr>
          <w:rFonts w:ascii="Times New Roman" w:hAnsi="Times New Roman" w:cs="Times New Roman"/>
          <w:sz w:val="28"/>
          <w:szCs w:val="28"/>
        </w:rPr>
        <w:t>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 (в случае представления заявления о внесении изменений в разрешение на строительство (за исключением заявления о внесении изменений в разрешение на строительство в связи с необходимостью продления срока действия разрешения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подача заявления о внесении изменений в разрешение на строительство менее  чем  за десять рабочих дней до истечения срока действия разрешения на строительство (не применяется в случаях, указанных в статье 4 Федерального закона от 29 декабря 2004 года №</w:t>
      </w:r>
      <w:r>
        <w:rPr>
          <w:rFonts w:ascii="Times New Roman" w:hAnsi="Times New Roman" w:cs="Times New Roman"/>
          <w:sz w:val="28"/>
          <w:szCs w:val="28"/>
        </w:rPr>
        <w:t> 191-ФЗ «О введении в действие Градостроительного кодекса Российской Федерации») (для 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 (в случае представления заявления о внесении изменений в разрешение на строительство и заявления о внесении изменений в разрешение</w:t>
      </w:r>
      <w:r>
        <w:rPr>
          <w:rFonts w:ascii="Times New Roman" w:hAnsi="Times New Roman" w:cs="Times New Roman"/>
          <w:sz w:val="28"/>
          <w:szCs w:val="28"/>
        </w:rPr>
        <w:t xml:space="preserve"> на строительство в связи с необходимостью продления срока действия разрешения на строительство)); </w:t>
      </w:r>
    </w:p>
    <w:p w:rsidR="00B86155" w:rsidRDefault="00073959">
      <w:pPr>
        <w:pStyle w:val="afff3"/>
        <w:spacing w:beforeAutospacing="0" w:after="0" w:afterAutospacing="0" w:line="288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16) наличие информации о выявленном в рамках государственного строительного надзора, федерального государственного земельного контроля (надзора) или муницип</w:t>
      </w:r>
      <w:r>
        <w:rPr>
          <w:sz w:val="28"/>
          <w:szCs w:val="28"/>
        </w:rPr>
        <w:t xml:space="preserve">ального земельного контроля факте отсутствия начатых работ по строительству, реконструкции на день подачи заявления о </w:t>
      </w:r>
      <w:r>
        <w:rPr>
          <w:sz w:val="28"/>
          <w:szCs w:val="28"/>
        </w:rPr>
        <w:lastRenderedPageBreak/>
        <w:t>внесении изменений в разрешение на строительство в связи с необходимостью продления срока действия разрешения на строительство (для катего</w:t>
      </w:r>
      <w:r>
        <w:rPr>
          <w:sz w:val="28"/>
          <w:szCs w:val="28"/>
        </w:rPr>
        <w:t>рий (признаков) заявителей В, В.1 (в случае представления заявления о внесении изменений в разрешение на строительство в связи с необходимостью продления срока действия разрешения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наличие информации органа государственного строитель</w:t>
      </w:r>
      <w:r>
        <w:rPr>
          <w:rFonts w:ascii="Times New Roman" w:hAnsi="Times New Roman" w:cs="Times New Roman"/>
          <w:sz w:val="28"/>
          <w:szCs w:val="28"/>
        </w:rPr>
        <w:t>ного надзора об   отсутствии извещения о начале работ по строительству, реконструкции, если направление такого извещения является обязательным в соответствии с требованиями части 5 статьи 52 ГрК РФ (для 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</w:t>
      </w:r>
      <w:r>
        <w:rPr>
          <w:rFonts w:ascii="Times New Roman" w:hAnsi="Times New Roman" w:cs="Times New Roman"/>
          <w:sz w:val="28"/>
          <w:szCs w:val="28"/>
        </w:rPr>
        <w:t>дставления заявления о внесении изменений в разрешение на строительство в связи с необходимостью продления срока действия разрешения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в уведомлении об образовании земельного участка путем объединения земельных участков,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отношении которых или одного из которых в   соответствии с ГрК РФ выдано разрешение на строительство, реквизитов решения об   образовании земельного участка в случае, если в соответствии с земельным законодательством решение об образовании земельного участ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 принимает исполнительный орган или орган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об образовании земельного участка путем объединения земельных участков, в отношении которых или одного из к</w:t>
      </w:r>
      <w:r>
        <w:rPr>
          <w:rFonts w:ascii="Times New Roman" w:hAnsi="Times New Roman" w:cs="Times New Roman"/>
          <w:sz w:val="28"/>
          <w:szCs w:val="28"/>
        </w:rPr>
        <w:t>оторых в соответствии с ГрК РФ выдано разрешение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недостоверность сведений, указанных в уведомлении об образовании земельного участка путем объединения земельных участков, в отношении которых или одного из которых в соответствии с 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РФ выдано разрешение на 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об образовании земельного участка путем объединения земельных участков, в отношении которых или одного из которых в соответствии с ГрК </w:t>
      </w:r>
      <w:r>
        <w:rPr>
          <w:rFonts w:ascii="Times New Roman" w:hAnsi="Times New Roman" w:cs="Times New Roman"/>
          <w:sz w:val="28"/>
          <w:szCs w:val="28"/>
        </w:rPr>
        <w:t>РФ выдано разрешение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 случае, если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земельным законодательством решение об образовании земельного участка принимает исполнительный орган или орган местного самоуправления, реквизитов градостроительного плана земельного участка, на котором планируется осуществить строительст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во, реконструкцию объекта капитального строительства в случае, предусмотренном частью 21.7 статьи 51 ГрК РФ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  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об образовании земельного участка путем раздела, перераспределения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земельных участков или выдела из земельных участков, в отношении которых в соответствии с ГрК РФ выдано разрешение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недостоверность сведений, указанных в уведомлении об образовании земельного участка путем раздела, перераспределения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или выдела из земельных участков, в отношении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которых в соответствии с ГрК РФ выдано разрешение на 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об образовании земельного участка путем ра</w:t>
      </w:r>
      <w:r>
        <w:rPr>
          <w:rFonts w:ascii="Times New Roman" w:hAnsi="Times New Roman" w:cs="Times New Roman"/>
          <w:sz w:val="28"/>
          <w:szCs w:val="28"/>
        </w:rPr>
        <w:t>здела, перераспределения земельных участков или выдела из земельных участков, в отношении которых в соответствии с ГрК РФ выдано разрешение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несоответствие планируемого размещения объекта капитального строительства требованиям к 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 выдела из земельных участков, в отношении которых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ГрК РФ выдано разрешение на 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</w:t>
      </w:r>
      <w:r>
        <w:rPr>
          <w:rFonts w:ascii="Times New Roman" w:hAnsi="Times New Roman" w:cs="Times New Roman"/>
          <w:sz w:val="28"/>
          <w:szCs w:val="28"/>
        </w:rPr>
        <w:t>, в отношении которых в соответствии с ГрК РФ выдано разрешение на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представленный градостроительный план земельного участка, образованный путем раздела, перераспределения земельных участков или выдела из земельных участков, в отношении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в соответствии с ГрК РФ выдано разрешение на строительство, выдан ранее чем за три года до дня направления уведомления об образовании земельного участка путем раздела, перераспределения земельных участков или выдела из земельных участков </w:t>
      </w:r>
      <w:r>
        <w:rPr>
          <w:rFonts w:ascii="Times New Roman" w:hAnsi="Times New Roman" w:cs="Times New Roman"/>
          <w:sz w:val="28"/>
          <w:szCs w:val="28"/>
        </w:rPr>
        <w:t>(для кате</w:t>
      </w:r>
      <w:r>
        <w:rPr>
          <w:rFonts w:ascii="Times New Roman" w:hAnsi="Times New Roman" w:cs="Times New Roman"/>
          <w:sz w:val="28"/>
          <w:szCs w:val="28"/>
        </w:rPr>
        <w:t>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об образовании земельного участка путем раздела, перераспределения земельных участков или выдела из земельных участков, в отношении которых в соответствии с ГрК РФ выдано разрешение на</w:t>
      </w:r>
      <w:r>
        <w:rPr>
          <w:rFonts w:ascii="Times New Roman" w:hAnsi="Times New Roman" w:cs="Times New Roman"/>
          <w:sz w:val="28"/>
          <w:szCs w:val="28"/>
        </w:rPr>
        <w:t> строительство));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несоответствие планируемого объекта капитального строительства разрешенному использованию земельного участка и (или) ограничениям, установленным в  соответствии с земельным и иным законодательством Российской Федерации, и  действующим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дату принятия решения о внесении изменений в разрешение на  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случае представления уведомления об образовании земельного участка путем раздела, перераспределения земельных участков или выдела </w:t>
      </w:r>
      <w:r>
        <w:rPr>
          <w:rFonts w:ascii="Times New Roman" w:hAnsi="Times New Roman" w:cs="Times New Roman"/>
          <w:sz w:val="28"/>
          <w:szCs w:val="28"/>
        </w:rPr>
        <w:t xml:space="preserve">из земельных участков, в отношении которых в соответствии с ГрК РФ выдано разрешение на строительство));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в уведомлении о переходе права пользования недрами реквизитов решения о предоставлении права пользования недрами и решения о переоформл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лицензии на право пользования недрами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 случае представления уведомления о переходе права пользования недрами));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недостоверность сведений, указанных в уведомлении о переходе права пользования недрами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случае представления уведомления о переходе права пользования недрами));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27)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в уведомлении о переходе прав на земельный участок реквизитов правоустанавливающих документов на такой земельный участок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случае представления уведомления о переходе прав на земельный участок));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28)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 правоустанавливающих документах на земельный участок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случ</w:t>
      </w:r>
      <w:r>
        <w:rPr>
          <w:rFonts w:ascii="Times New Roman" w:hAnsi="Times New Roman" w:cs="Times New Roman"/>
          <w:sz w:val="28"/>
          <w:szCs w:val="28"/>
        </w:rPr>
        <w:t xml:space="preserve">ае представления уведомления о переходе прав на земельный участок));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недостоверность сведений, указанных в уведомлении о переходе прав на земельный участок, в отношении которого в соответствии с ГрК РФ выдано разрешение на 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</w:t>
      </w:r>
      <w:r>
        <w:rPr>
          <w:rFonts w:ascii="Times New Roman" w:hAnsi="Times New Roman" w:cs="Times New Roman"/>
          <w:sz w:val="28"/>
          <w:szCs w:val="28"/>
        </w:rPr>
        <w:t xml:space="preserve">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В, В.1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(в случае представления уведомления о переходе прав на земельный участок));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опечаток и ошибок в разрешении на строительство </w:t>
      </w:r>
      <w:r>
        <w:rPr>
          <w:rFonts w:ascii="Times New Roman" w:hAnsi="Times New Roman" w:cs="Times New Roman"/>
          <w:sz w:val="28"/>
          <w:szCs w:val="28"/>
        </w:rPr>
        <w:t>(для категорий (признаков) заявителей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Г, Г.1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6155" w:rsidRDefault="0007395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2.32. Отказ в приеме документов, необ</w:t>
      </w:r>
      <w:r>
        <w:rPr>
          <w:rFonts w:ascii="Times New Roman" w:hAnsi="Times New Roman" w:cs="Times New Roman"/>
          <w:sz w:val="28"/>
          <w:szCs w:val="28"/>
        </w:rPr>
        <w:t xml:space="preserve">ходимых для предоставления муниципальной услуги, не препятствует повторному обращению заявителя за предоставлением муниципальной услуги.   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2.33. </w:t>
      </w:r>
      <w:r>
        <w:rPr>
          <w:rFonts w:ascii="Times New Roman" w:hAnsi="Times New Roman" w:cs="Times New Roman"/>
          <w:sz w:val="28"/>
          <w:szCs w:val="28"/>
        </w:rPr>
        <w:t xml:space="preserve">Решение об отказе в приеме документов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и решение об отказе в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услуги направляются з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аявителю способом, определенным заявителем в заявлении </w:t>
      </w:r>
      <w:r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2.34. Исчерпывающий перечень оснований для отказа в приеме заявления о предоставлении муниципальной услуги и документов, необходимых для предоставления муниципаль</w:t>
      </w:r>
      <w:r>
        <w:rPr>
          <w:rFonts w:ascii="Times New Roman" w:hAnsi="Times New Roman" w:cs="Times New Roman"/>
          <w:sz w:val="28"/>
          <w:szCs w:val="28"/>
        </w:rPr>
        <w:t xml:space="preserve">ной услуги, исчерпывающий перечень оснований для отказа в предоставлении муниципальной услуги, а также основания для приостановления предоставления муниципальной услуги указаны в Приложении № 4 к Административному регламенту.  </w:t>
      </w: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III. Состав, последо</w:t>
      </w:r>
      <w:r>
        <w:rPr>
          <w:rFonts w:ascii="Times New Roman" w:hAnsi="Times New Roman" w:cs="Times New Roman"/>
          <w:sz w:val="28"/>
          <w:szCs w:val="28"/>
        </w:rPr>
        <w:t xml:space="preserve">вательность и сроки выполнения </w:t>
      </w:r>
    </w:p>
    <w:p w:rsidR="00B86155" w:rsidRDefault="00073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B86155" w:rsidRDefault="00B86155">
      <w:pPr>
        <w:spacing w:after="0" w:line="240" w:lineRule="auto"/>
        <w:rPr>
          <w:rStyle w:val="af4"/>
          <w:rFonts w:ascii="Times New Roman" w:hAnsi="Times New Roman" w:cs="Times New Roman"/>
          <w:b w:val="0"/>
          <w:strike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осуществляемых при предоставлении муниципальной услуги </w:t>
      </w:r>
    </w:p>
    <w:p w:rsidR="00B86155" w:rsidRDefault="000739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B86155" w:rsidRDefault="00B86155">
      <w:pPr>
        <w:pStyle w:val="ConsPlusTitle"/>
        <w:ind w:firstLine="709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административных процедур, осуществляемых при предоставлении муниципальной услуги: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профилирование заявителя; 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б) прием заявления о предоставлении муниципальной услуги и документов, необходимых для предоставления муниципальной услуги;  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межведомственное информационное взаимодействие; 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г) принятие решения о предоставлении (отказе в 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редоставлении) муниципальной услуги; 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д) предоставление результата муниципальной услуги.  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IV. Способы информирования заявителя об изменении статуса 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запроса о предоставлении муниципальной услуги</w:t>
      </w:r>
    </w:p>
    <w:p w:rsidR="00B86155" w:rsidRDefault="00B86155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4.1. Способами информирования заявителя об изменении статуса рассмотрения заявления о предоставлении муниципальной услуги являются: 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направление информации в личный кабинет заявителя на ЕПГУ, ЕИСЖС, в случае направления заявления о предоставлении муници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пальной услуги через ЕПГУ, ЕИСЖС; 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посредством телефонной связи, в случае направления заявления о предоставлении муниципальной услуги в уполномоченный орган, в том числе через многофункциональный центр.</w:t>
      </w:r>
    </w:p>
    <w:p w:rsidR="00B86155" w:rsidRDefault="0007395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br w:type="page"/>
      </w:r>
    </w:p>
    <w:p w:rsidR="00B86155" w:rsidRDefault="00073959">
      <w:pPr>
        <w:spacing w:after="0" w:line="240" w:lineRule="auto"/>
        <w:ind w:left="5812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  <w:r>
        <w:rPr>
          <w:rFonts w:ascii="Times New Roman" w:eastAsia="Calibri" w:hAnsi="Times New Roman" w:cs="Times New Roman"/>
          <w:sz w:val="28"/>
          <w:szCs w:val="28"/>
        </w:rPr>
        <w:br w:type="textWrapping" w:clear="all"/>
      </w:r>
      <w:r>
        <w:rPr>
          <w:rFonts w:ascii="Times New Roman" w:eastAsia="Calibri" w:hAnsi="Times New Roman" w:cs="Times New Roman"/>
          <w:sz w:val="28"/>
          <w:szCs w:val="28"/>
        </w:rPr>
        <w:t xml:space="preserve">к Административному регламенту 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условных обозначений и сокращений</w:t>
      </w:r>
    </w:p>
    <w:p w:rsidR="00B86155" w:rsidRDefault="00B86155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Условные сокращения: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муниципальная услуга – муниципальная услуга «</w:t>
      </w:r>
      <w:r>
        <w:rPr>
          <w:rFonts w:ascii="Times New Roman" w:hAnsi="Times New Roman" w:cs="Times New Roman"/>
          <w:bCs/>
          <w:sz w:val="28"/>
          <w:szCs w:val="28"/>
        </w:rPr>
        <w:t>Выдача разрешения на строительство объекта капитального строительства (в том числе внесение изменений в разрешение на строительство объекта капита</w:t>
      </w:r>
      <w:r>
        <w:rPr>
          <w:rFonts w:ascii="Times New Roman" w:hAnsi="Times New Roman" w:cs="Times New Roman"/>
          <w:bCs/>
          <w:sz w:val="28"/>
          <w:szCs w:val="28"/>
        </w:rPr>
        <w:t xml:space="preserve">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разрешения)»; 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  <w:r>
        <w:rPr>
          <w:rFonts w:ascii="Times New Roman" w:hAnsi="Times New Roman" w:cs="Times New Roman"/>
          <w:sz w:val="28"/>
          <w:szCs w:val="28"/>
        </w:rPr>
        <w:t xml:space="preserve"> – административный регламент предоставления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bCs/>
          <w:sz w:val="28"/>
          <w:szCs w:val="28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</w:t>
      </w:r>
      <w:r>
        <w:rPr>
          <w:rFonts w:ascii="Times New Roman" w:hAnsi="Times New Roman" w:cs="Times New Roman"/>
          <w:bCs/>
          <w:sz w:val="28"/>
          <w:szCs w:val="28"/>
        </w:rPr>
        <w:t>ьства в связи с продлением срока действия такого разрешения)»;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ГрК РФ – Градостроительный кодекс Российской Федерации; 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– физическое или юридическое лицо, выполняющее функции застройщика в соответствии с пунктом 16 статьи 1 ГрК РФ; 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уполномоченны</w:t>
      </w:r>
      <w:r>
        <w:rPr>
          <w:rFonts w:ascii="Times New Roman" w:hAnsi="Times New Roman" w:cs="Times New Roman"/>
          <w:sz w:val="28"/>
          <w:szCs w:val="28"/>
        </w:rPr>
        <w:t>й орган – Управление архитектуры, градостроительства и капитального строительства администрации Сорочинского муниципального округа Оренбургской области;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официальный сайт – официальный сайт муниципального образования Сорочинский муниципальный округ в информ</w:t>
      </w:r>
      <w:r>
        <w:rPr>
          <w:rFonts w:ascii="Times New Roman" w:hAnsi="Times New Roman" w:cs="Times New Roman"/>
          <w:sz w:val="28"/>
          <w:szCs w:val="28"/>
        </w:rPr>
        <w:t xml:space="preserve">ационно-телекоммуникационной сети «Интернет» (http://sorochinsk56.ru);                                                         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многофункциональный центр – МКУ «Многофункциональный центр предоставления государственных и муниципальных услуг» Сорочинского му</w:t>
      </w:r>
      <w:r>
        <w:rPr>
          <w:rFonts w:ascii="Times New Roman" w:hAnsi="Times New Roman" w:cs="Times New Roman"/>
          <w:sz w:val="28"/>
          <w:szCs w:val="28"/>
        </w:rPr>
        <w:t xml:space="preserve">ниципального округа Оренбургской области; 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ЕПГУ – федеральная государственная информационная система «Единый портал государственных и муниципальных услуг (функций)»;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ЕИСЖС – единая информационная система жилищного строительства;</w:t>
      </w:r>
    </w:p>
    <w:p w:rsidR="00B86155" w:rsidRDefault="000739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– совместно именуемые заявление о выдаче разрешения на строительство объекта капитального строительства, в  том числе разрешения на строительство в отношении этапов строительства, реконструкции объектов капит</w:t>
      </w:r>
      <w:r>
        <w:rPr>
          <w:rFonts w:ascii="Times New Roman" w:hAnsi="Times New Roman" w:cs="Times New Roman"/>
          <w:sz w:val="28"/>
          <w:szCs w:val="28"/>
        </w:rPr>
        <w:t>ального строительства; заявление о внесении изменений в  разрешение на  строительство, в том числе в связи с необходимостью продления срока действия разрешения на строительство; уведомление о переходе прав на земельный участок, права пользования недрами, о</w:t>
      </w:r>
      <w:r>
        <w:rPr>
          <w:rFonts w:ascii="Times New Roman" w:hAnsi="Times New Roman" w:cs="Times New Roman"/>
          <w:sz w:val="28"/>
          <w:szCs w:val="28"/>
        </w:rPr>
        <w:t xml:space="preserve">б образовании земельного участка, предусмотренные частью 21.10 статьи 51 ГрК РФ; заявление об исправлении опечаток и  ошибок в разрешении на строительство; </w:t>
      </w:r>
      <w:r>
        <w:rPr>
          <w:rFonts w:ascii="Times New Roman" w:hAnsi="Times New Roman" w:cs="Times New Roman"/>
          <w:sz w:val="28"/>
          <w:szCs w:val="28"/>
        </w:rPr>
        <w:lastRenderedPageBreak/>
        <w:t>заявление о выдаче дубликата разрешения на  строительство, с  соответствующими каждому виду заявлени</w:t>
      </w:r>
      <w:r>
        <w:rPr>
          <w:rFonts w:ascii="Times New Roman" w:hAnsi="Times New Roman" w:cs="Times New Roman"/>
          <w:sz w:val="28"/>
          <w:szCs w:val="28"/>
        </w:rPr>
        <w:t xml:space="preserve">я   приложенными к нему документами, необходимыми для предоставления муниципальной услуги. 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073959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к Административному регламенту 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Идентификаторы категорий (признаков) заявителей </w:t>
      </w:r>
    </w:p>
    <w:p w:rsidR="00B86155" w:rsidRDefault="00B86155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35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1"/>
        <w:gridCol w:w="6097"/>
        <w:gridCol w:w="2692"/>
      </w:tblGrid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отдельных признаков заявителей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идентификаторов категорий (признаков) заявителей</w:t>
            </w:r>
          </w:p>
        </w:tc>
      </w:tr>
      <w:tr w:rsidR="00B86155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за выдачей разрешения на 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B86155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 заявителя обратился за выдачей разрешения на 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А.1</w:t>
            </w:r>
          </w:p>
        </w:tc>
      </w:tr>
      <w:tr w:rsidR="00B86155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Заявитель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(представитель заявителя) обратился с заявлением об оставлении заявления о  предоставлении муниципальной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А.2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за выдачей дубликата разрешения на 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 заявителя обратился за выдачей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дубликата разрешения на 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Б.1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(представитель заявителя) обратился с заявлением об оставлении заявления о  предоставлении муниципальной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Б.2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за внесением изменений в разрешение на стр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 заявителя обратился за внесением изменений в разрешение на 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В.1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(представитель заявителя) обратился с заявлением об оставлении заявления о  предоставлении муниципальной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В.2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обратился за исправлением опечаток и ошибок в разрешении на 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Представитель заявителя обратился за исправлением опечаток и ошибок в разрешении на строительство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Г.1</w:t>
            </w:r>
          </w:p>
        </w:tc>
      </w:tr>
      <w:tr w:rsidR="00B86155">
        <w:trPr>
          <w:trHeight w:val="52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Заявитель (представитель заявителя) обратился с заявле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нием об оставлении заявления о  предоставлении муниципальной услуги без рассмотрения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Г.2</w:t>
            </w:r>
          </w:p>
        </w:tc>
      </w:tr>
    </w:tbl>
    <w:p w:rsidR="00B86155" w:rsidRDefault="00B86155">
      <w:pPr>
        <w:sectPr w:rsidR="00B86155">
          <w:headerReference w:type="first" r:id="rId12"/>
          <w:pgSz w:w="11906" w:h="16838"/>
          <w:pgMar w:top="1134" w:right="851" w:bottom="1134" w:left="1701" w:header="680" w:footer="0" w:gutter="0"/>
          <w:pgNumType w:start="0"/>
          <w:cols w:space="720"/>
          <w:formProt w:val="0"/>
          <w:titlePg/>
          <w:docGrid w:linePitch="360" w:charSpace="4096"/>
        </w:sectPr>
      </w:pPr>
    </w:p>
    <w:p w:rsidR="00B86155" w:rsidRDefault="00073959">
      <w:pPr>
        <w:spacing w:after="0" w:line="240" w:lineRule="auto"/>
        <w:ind w:left="1204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3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к Административному регламенту 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073959">
      <w:pPr>
        <w:spacing w:after="0" w:line="288" w:lineRule="atLeast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Исчерпывающий перечень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необходимых для предоставления муниципальной услуги</w:t>
      </w:r>
    </w:p>
    <w:p w:rsidR="00B86155" w:rsidRDefault="00B86155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2689"/>
        <w:gridCol w:w="5245"/>
        <w:gridCol w:w="1984"/>
        <w:gridCol w:w="5251"/>
      </w:tblGrid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left="-71" w:righ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документов, необходимых для предоставления муниципальной услуги*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left="-61" w:right="-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подачи документов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</w:t>
            </w:r>
          </w:p>
        </w:tc>
      </w:tr>
      <w:tr w:rsidR="00B86155">
        <w:trPr>
          <w:trHeight w:val="501"/>
        </w:trPr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документов, необходимых в соответствии с законодательными нормативными правовыми актами для предоставления муниципальной услуги, которые заявитель должен представить самостоятельно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Б, Б.1, В, В.1,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Г, Г.1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муниципальной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услуги**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Б, Б.1, В, В.1,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Г, Г.1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 заявителя или представителя заявителя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уполномоченный орган, 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А.1, Б.1, В.1,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подтверждающий полномочия представителя заявителя действовать от имени заявителя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Документ, выданный заявителем, являющимся юридическим лицом, удостоверяется усиленной квалифицирова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электронной подписью или усиленной неквалифицированной электронной подписью правомочного должностного лица такого юридического лица, а документ, выданный заявителем, являющимся физическим лицом, –  усиленной квалифицированной электронной подписью нота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риуса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А.1, В, В.1 (в случае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строительство в связи с необходимостью продления срока действия разрешения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Согласие всех правообладателей объекта капитального строительства в 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реконструкции такого объекта, за исключением указанных в пункте 6.2 части 7 статьи 51 ГрК  РФ случаев реконструкции многоквартирного дома, согласие правообладателе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всех домов блокированной застройки в одном ряду в случае реконструкции одного из домов блокированной застройки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Представляется в случае реконструкции объекта капитального строительства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исключением заявления о внесении изменений в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тверждение соответствия вносимых в проектную документацию изменений требованиям, указанным в части 3.8 статьи 49 ГрК РФ, предоставленное лицом, являющимся членом саморегулируемой организации, основанной на членстве лиц, осуществляющих подготовку проектной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документации, и утвержденное привлеченным этим лицом в соответствии с ГрК РФ специалистом по организации архитектурно-строительного проектирования в должности главного инженера проекта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яется в случае внесения изменений в проектную документацию в  соответствии с частью 3.8 статьи 49 ГрК РФ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разрешение на строительство в связи с необходимостью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Соглашение о проведении реконструкции, определяющее в том числе условия и порядок возмещения ущерба, причиненного объекту при осуществлении реконст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Представляется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корпорацией по атомной энергии «Росатом», Государственной корпорацией по космической деятельности «Роскосмос», органом управления государственным внебюджетным фондом или органом местного самоуправления,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 объекте капитального строительства государственной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 автономное учреждение, в отношении которого указанный орган осуществляет соответственно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функции и полномочия учредителя или права собственника имущества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строительство в связи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машино-мест в многоквартирном доме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строительство в связи с необходимостью продления срока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действия разрешения на строительство)</w:t>
            </w:r>
          </w:p>
          <w:p w:rsidR="00B86155" w:rsidRDefault="00B8615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Документы, предусмотренные законодательством Российской Федерации об объектах культурного наследия, в случае, если при проведении работ по сохранению объекта культурного наследия затрагиваются конструктивные и другие характеристики надежности и безопаснос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 такого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ЕПГУ,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инженерных изысканий и следующие материалы, содержащиеся в утвержденной в соответствии с частью 15 статьи 48 ГрК РФ проектной документации:</w:t>
            </w:r>
          </w:p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пояснител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ьная записка;</w:t>
            </w:r>
          </w:p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схема планировочной организации земельного участка, выполненная в соответствии с информацией, указанной в градостроительном плане земельного участка, а в случае подготовки проектной документации применительно к линейным объектам проект 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осы отвода, выполненный в соответствии с проектом планировки территории (за 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</w:p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разделы, содержащие архитекту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рные и конструктивные решения, а также решения и мероприятия, направленные на обеспечение доступа инвалидов к объекту капитального строительства (в случае подготовки проектной документации применительно к объектам здравоохранения, образования, культуры,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</w:p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проект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анизации строительства объекта капитального строительства (включая проект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объектов капитального строительства)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Направляются заявителем в случае, если данные документы (их копии или сведения, содержащиеся в них) отсутствуют в едином государственном реестре закл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ючений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исключением заявления о внесении изменений в разрешение на строительство в связи с необходимостью продления срока действия разрешения на 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Правоустанавливающие документы на земельный участок, права на который не зарегистрированы в Едином государственном реестре недвижимости, в том числе соглашение об установлении сервитута, реквизиты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 установлении публичного сервитута,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также схема расположения земельного участка или 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 случаях, предусмотренных частями 1.1 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 статьи 57.3 ГрК РФ,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частью 7.3 статьи 51 ГрК РФ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pStyle w:val="ConsPlusNormal0"/>
              <w:ind w:right="-66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B86155">
        <w:tc>
          <w:tcPr>
            <w:tcW w:w="157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документов, необходимых в соответствии с законодательными нормативными правовыми актами для предоставления муниципальной услуги, которые заявитель вправе представить по собственно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инициативе, так как они подлежат представлению</w:t>
            </w:r>
          </w:p>
          <w:p w:rsidR="00B86155" w:rsidRDefault="00073959">
            <w:pPr>
              <w:widowControl w:val="0"/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межведомственного информационного взаимодействия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заявления о внесении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изменений в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Правоустанавливающие документы на земельный участок, права на который зарегистрированы в Едином государственном реестре недвижимости, 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числе соглашение об установлении сервитута,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 установлении публичного сервитута,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 расположения земельного участка или земельных участков на кадастровом плане территории, на основании которой был образован указанный земельный участо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и выдан градостроительный план земельного участка в случаях, предусмотренных частями 1.1 и 1.2 статьи 57.3 ГрК РФ, или реквизиты утвержденного проекта межевания территории либо схема расположения земельного участка или земельных участков на кадастровом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лане территории в случае, предусмотренном частью 7.3 статьи 51 ГрК РФ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заявления о внесении изменений в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afff3"/>
              <w:widowControl w:val="0"/>
              <w:spacing w:beforeAutospacing="0" w:after="0" w:afterAutospacing="0" w:line="288" w:lineRule="atLeast"/>
            </w:pPr>
            <w:r>
              <w:t xml:space="preserve">Соглашение о передаче в случаях, установленных бюджетным законодательством Российской Федерации, органом </w:t>
            </w:r>
            <w:r>
              <w:t>государственной власти (государственным органом), Государственной корпорацией по атомной энергии «Росатом», Государственной корпорацией по космической деятельности «Роскосмос», органом управления государственным внебюджетным фондом или органом местного сам</w:t>
            </w:r>
            <w:r>
              <w:t xml:space="preserve">оуправления полномочий государственного (муниципального) заказчика, заключенного при осуществлении бюджетных инвестиций, правоустанавливающие документы на земельный участок правообладателя, с которым заключено указанное соглашение, в случае, если права на </w:t>
            </w:r>
            <w:r>
              <w:t>такой земельный участок  зарегистрированы в Едином государственном реестре недвижимости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наличии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А.1, В, В.1 (в случае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заявления о внесении изменений в разрешение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исключением заявления о внесении изменений в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Градостроительный план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участка, выданный не ранее чем за три года до 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заявления о предоставлении муниципальной услуги, или в случае выдачи разрешения на строительство линейного объекта реквизиты проекта планировки территории и проекта межевания территории (за исключением случаев, при которых для строительства,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реконструкции линейного объекта не требуется подготовка документации по планировке территории), реквизиты проекта планировки территории в случае выдачи разрешения на строительство линейного объекта, для  размещения которого не требуется образование земель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участка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32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экспертизы проектной документации (в части соответствия проектной документации требованиям, указанным в пункте 1 части 5 статьи 49 ГрК РФ)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которой осуществляются строительство, реконструкция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объекта капитального строительства  в том числе в случае, если данной проектной документацией предусмотрены строительство или реконструкция иных объектов капитального строительства, 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лючая линейные объекты (применительно к отдельным этапам строительства в случае, предусмотренном частью 12.1 статьи 48 ГрК РФ), если такая проектная документация подлежит экспертизе в соответствии со статьей 49 ГрК РФ, положительное заключение государствен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экспертизы проектной документации в случаях, предусмотренных частью 3.4 статьи 49 ГрК  РФ, положительное заключение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экологической экспертизы проектной документации в случаях, предусмотренных частью 6 статьи 49 ГрК РФ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afff3"/>
              <w:widowControl w:val="0"/>
              <w:spacing w:beforeAutospacing="0" w:after="0" w:afterAutospacing="0" w:line="288" w:lineRule="atLeast"/>
            </w:pPr>
            <w:r>
              <w:rPr>
                <w:rFonts w:eastAsia="Calibri"/>
                <w:bCs/>
              </w:rPr>
              <w:t>Направляются заявителем в случае, если данные документы (их копии или сведения, содержащиеся в них) отсутствуют в едином государственном реестре заключений</w:t>
            </w:r>
            <w:r>
              <w:t>, а заключение государственной экологической экспертизы от</w:t>
            </w:r>
            <w:r>
              <w:t>сутствует в распоряжении соответствующих территориального органа федерального органа исполнительной власти, осуществляющего федеральный государственный экологический контроль (надзор) (в случае проведения государственной экологической экспертизы федеральны</w:t>
            </w:r>
            <w:r>
              <w:t>м органом исполнительной власти в области экологической экспертизы), исполнительного органа Оренбургской области и органа местного самоуправления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исключением заявления о внесении изменений в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afff3"/>
              <w:widowControl w:val="0"/>
              <w:spacing w:beforeAutospacing="0" w:after="0" w:afterAutospacing="0" w:line="288" w:lineRule="atLeast"/>
            </w:pPr>
            <w:r>
              <w:t>Подтверждение соответствия вносимых в проектную документацию изменений требованиям, указанным в части 3.</w:t>
            </w:r>
            <w:r>
              <w:t>9 статьи 49 ГрК РФ, предоставленное органом исполнительной власти или организацией, проводившими экспертизу проектной документации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afff3"/>
              <w:widowControl w:val="0"/>
              <w:spacing w:beforeAutospacing="0" w:after="0" w:afterAutospacing="0" w:line="288" w:lineRule="atLeast"/>
            </w:pPr>
            <w:r>
              <w:t>Предоставляется в случае внесения изменений в проектную докумен</w:t>
            </w:r>
            <w:r>
              <w:t>тацию в ходе экспертного сопровождения в соответствии с частью 3.9 статьи 49 ГрК РФ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в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Разрешение на отклонение от предельных параметров разрешенного строительства, реконструкции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яется в случае, если заявителю было предоставлено такое разрешение в соответствии со статьей 40 ГрК РФ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исключением заявления о внесении изменений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Согласование архитектурно-градостроительного облика объекта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Представляется в случае, если такое согласование предусмотрено статьей 40.1 ГрК РФ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afff3"/>
              <w:widowControl w:val="0"/>
              <w:spacing w:beforeAutospacing="0" w:after="0" w:afterAutospacing="0" w:line="288" w:lineRule="atLeast"/>
            </w:pPr>
            <w:r>
              <w:t>Копия договора о комплексном развитии территории в случае, если строительство, реконструкцию объектов капитального строительства планируется осуществлять в граница</w:t>
            </w:r>
            <w:r>
              <w:t>х территории, в отношении которой принято решение о комплексном развитии территории или заключен такой договор, а в случае, если реализация решения о комплексном развитии территории осуществляется без заключения такого договора – копия решения о комплексно</w:t>
            </w:r>
            <w:r>
              <w:t>м развитии территории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представляется в случае строительства, реконструкции объектов капитального строительства в границах территории, подлежащей комплексному развитию, с привлечением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бюджета бюджетной системы Российской Федерации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А.1, В, В.1 (в случае представления заявления о внесении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изменений в разрешение 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на строительство в связи с необходимостью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Копия решения об установлении или изменении зоны с  особыми условиями использования территории в случае строительства  объекта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капитального строительства, в связи с размещением которого в соответствии с законодательством Российской Федерации подлежит устан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овлению зона с особыми условиями использования территории, или в случае реконструкции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ранее установленная зона с особыми условиями использования территории подлежит изменению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 (в случае представления заявления о внесении изменений в разрешение на строите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 исключением заявления о внесении изменений в разрешение 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Заключение исполнительного органа Оренбургской области, уполномоченного в области охраны объе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ва, установленным градостроительным регламентом применительно к территориальной зоне, расположенной в границах территории исторического поселения регионального значения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Представляется в случае,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строительство или реконструкция объекта капитального строительства планируется в границах территории исторического поселения регионального значения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А, А.1, В, В.1 (в случае представления заявления о внесении изменений в разрешение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 строительство</w:t>
            </w:r>
          </w:p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(за исключением заявления о внесении изменений в разрешение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строительство в связи с 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Сведения об утверждении типового архитектурного решения объекта капитального строит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ельства (в соответствии с требованием Федерального закона от 25 июня 2002 года  № 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строительст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во, реконструкция объекта капитального строительства)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А.1, В, В.1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из Единого государственного реестра юридических лиц (при обращении застройщика, являющегося юридическим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м) или из Единого государственного реестра индивидуальных предпринимателей (при обращении застройщика, являющегося индивидуальным предпринимателем)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В.1 (в случае представления уведомления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 образовании земельного участка путем объединения земельных участков, в отношении которых или одного из которых в соответствии с ГрК РФ выдано разрешение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из Единого государственного реестра недвижимости о земельном участке, обр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азованном путем объединения земельных участков, в отношении которых или одного из которых выдано разрешение на строительство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уведомления об образовании земельног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участка путем объединения земельных участков, в отношении которых или одного из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 соответствии с ГрК РФ выдано разрешение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Решение об образовании земельных участков путем объединения земельных участков, в отношении которых или 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ного из которых выдано разрешение на строительство, если в соответствии с земельным законодательством решение об образовании земельного участка принимает исполнительный орган или орган местного самоуправления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В.1 (в случае представления уведомления об образовании земельного участка путем раздела, перераспределения земельных участков или выдела из земельных участков, в отношении которых в соответствии с ГрК РФ выдано разрешение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уведомления об образовании земельного участка путем раздела, перераспределения земельных участков или выдела из земельных участков, в отношении которых в 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ГрК РФ выдано разрешение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 отношении которых выдано разрешение на строительство, в случае если в соответств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ии с земельным законодательством решение об образовании земельного участка принимает исполнительный орган или орган местного самоуправления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В.1 (в случае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уведомления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 образовании земельного участка путем раздела, перераспределения земельных участков или выдела из земельных участков, в отношении которых в соответствии с ГрК РФ выдано разрешение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Градостроительный план земельного участка, на котором пл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анируется осуществить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строительство, реконструкцию объекта капитального строительства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28.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уведомления о переходе права пользования недрами)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Сведения из Единого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государственного реестра недвижимости о земельном участке,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В.1 (в случае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уведомления о переходе права пользования недрами)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о предоставлении права пользования недрами и решение о переоформлении лицензии на право пользования недрами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В.1 (в случае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уведомления о переходе прав на земельный участок)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Правоустанавливающие документы на 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Направляются заявителем самостоятельно, если указанные документы (их копии или сведения, содержащиеся в них) отсутствуют в Едином государственном реестре недвижимости</w:t>
            </w: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заявления о внесении изменений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разрешение на строительство в связи с необходимостью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Документ, содержащий информацию о наличии выявленного в рамках государственного строительного надзора, федерального государственного земельного ко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нтроля (надзора)  или муниципального земельного контроля факта отсутствия начатых работ по строительству,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реконструкции на день подачи заявления о внесении изменений в разрешение на строительство в связи с продлением срока действия такого разрешения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32.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заявления о внесении изменений в разрешение на строительство в связи с необходимостью продления срока действия разрешения на строительство)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Информация о наличии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извещения о начале работ по строительству, реконструкции на день подачи заявления о внесении изменений  в разрешение на строительство в связи с продлением срока действия такого разрешения, если направление такого извещения является обязательным в соответст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вии с требованиями части 5 статьи 52 ГрК РФ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ЕПГУ,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ЕИСЖС,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уполномоченный орган, многофункци-ональный центр</w:t>
            </w:r>
          </w:p>
        </w:tc>
        <w:tc>
          <w:tcPr>
            <w:tcW w:w="5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pStyle w:val="ConsPlusNormal0"/>
              <w:ind w:right="-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155" w:rsidRDefault="00073959">
      <w:pPr>
        <w:pStyle w:val="afff3"/>
        <w:spacing w:beforeAutospacing="0" w:after="0" w:afterAutospacing="0" w:line="288" w:lineRule="atLeast"/>
        <w:jc w:val="both"/>
      </w:pPr>
      <w:r>
        <w:t>* Требования к форматам направляемых документов установлены постановлением Правительства Российской Федерации от 07 октября 2019 года № 1294 «Об у</w:t>
      </w:r>
      <w:r>
        <w:t xml:space="preserve">тверждении Правил направления документов в уполномоченные на выдачу разрешений на строительство и (или) разрешений на ввод объекта в эксплуатацию федеральные органы исполнительной власти, органы исполнительной власти субъектов Российской Федерации, органы </w:t>
      </w:r>
      <w:r>
        <w:t xml:space="preserve">местного самоуправления, Государственную корпорацию по атомной энергии «Росатом», Государственную корпорацию по космической деятельности «Роскосмос» в электронной форме». </w:t>
      </w:r>
    </w:p>
    <w:p w:rsidR="00B86155" w:rsidRDefault="00073959">
      <w:pPr>
        <w:pStyle w:val="afff3"/>
        <w:spacing w:beforeAutospacing="0" w:after="0" w:afterAutospacing="0" w:line="288" w:lineRule="atLeast"/>
        <w:jc w:val="both"/>
      </w:pPr>
      <w:r>
        <w:t>** Заявитель (представитель заявителя) вправе предоставить заявление об оставлении з</w:t>
      </w:r>
      <w:r>
        <w:t>аявления о предоставлении муниципальной услуги без рассмотрения не позднее одного рабочего дня, предшествующего дню окончания срока предоставления муниципальной услуги. На основании данного заявления уполномоченный орган принимает решение об оставлении зая</w:t>
      </w:r>
      <w:r>
        <w:t>вления о предоставлении муниципальной услуги без рассмотрения, которое направляется заявителю (представителю заявителя) способом, указанным в заявлении об оставлении заявления о предоставлении муниципальной услуги без рассмотрения, не позднее срока, указан</w:t>
      </w:r>
      <w:r>
        <w:t>ного в пункте 2.7 Административного регламента, исчисляемого со дня регистрации заявления о предоставлении муниципальной услуги. Оставление заявления о предоставлении муниципальной услуги без рассмотрения не препятствует повторному обращению заявителя за п</w:t>
      </w:r>
      <w:r>
        <w:t>редоставлением муниципальной услуги.</w:t>
      </w:r>
    </w:p>
    <w:p w:rsidR="00B86155" w:rsidRDefault="00B86155">
      <w:pPr>
        <w:pStyle w:val="afff3"/>
        <w:spacing w:beforeAutospacing="0" w:after="0" w:afterAutospacing="0" w:line="288" w:lineRule="atLeast"/>
        <w:ind w:firstLine="540"/>
        <w:jc w:val="both"/>
      </w:pPr>
    </w:p>
    <w:p w:rsidR="00B86155" w:rsidRDefault="00B86155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jc w:val="right"/>
        <w:rPr>
          <w:rFonts w:ascii="Times New Roman" w:eastAsia="Calibri" w:hAnsi="Times New Roman" w:cs="Times New Roman"/>
        </w:rPr>
        <w:sectPr w:rsidR="00B86155">
          <w:headerReference w:type="default" r:id="rId13"/>
          <w:headerReference w:type="first" r:id="rId14"/>
          <w:pgSz w:w="16838" w:h="11906" w:orient="landscape"/>
          <w:pgMar w:top="567" w:right="567" w:bottom="567" w:left="567" w:header="680" w:footer="0" w:gutter="0"/>
          <w:pgNumType w:start="10"/>
          <w:cols w:space="720"/>
          <w:formProt w:val="0"/>
          <w:titlePg/>
          <w:docGrid w:linePitch="360" w:charSpace="4096"/>
        </w:sectPr>
      </w:pPr>
    </w:p>
    <w:p w:rsidR="00B86155" w:rsidRDefault="00073959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4</w:t>
      </w:r>
      <w:r>
        <w:rPr>
          <w:rFonts w:ascii="Times New Roman" w:eastAsia="Calibri" w:hAnsi="Times New Roman" w:cs="Times New Roman"/>
          <w:sz w:val="28"/>
          <w:szCs w:val="28"/>
        </w:rPr>
        <w:br/>
        <w:t>к Административному регламенту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073959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нии муниципальной услуги </w:t>
      </w:r>
    </w:p>
    <w:p w:rsidR="00B86155" w:rsidRDefault="00B86155">
      <w:pPr>
        <w:spacing w:after="0" w:line="288" w:lineRule="atLeast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f6"/>
        <w:tblW w:w="9344" w:type="dxa"/>
        <w:tblLayout w:type="fixed"/>
        <w:tblLook w:val="04A0" w:firstRow="1" w:lastRow="0" w:firstColumn="1" w:lastColumn="0" w:noHBand="0" w:noVBand="1"/>
      </w:tblPr>
      <w:tblGrid>
        <w:gridCol w:w="559"/>
        <w:gridCol w:w="5390"/>
        <w:gridCol w:w="3395"/>
      </w:tblGrid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оснований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B86155">
        <w:tc>
          <w:tcPr>
            <w:tcW w:w="9344" w:type="dxa"/>
            <w:gridSpan w:val="3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заявление о предоставлении муниципальной услуги представлено в орган местного самоуправления, уполномоченный орган в полномочия которого не входит предоставление услуги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неполное заполнение полей в форме заявлен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 о предоставлении муниципальной услуги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непредставление документов, указанных в пунктах 1 – 3 приложения № 3 к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Административному регламенту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представленные документы утратили силу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 день обращения за получением муниципальной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услуги (документ, удостоверяющий личность; документ, удостоверяющий полномочия представителя заявителя, в случае обращения за получением муниципальной услуги указанным лицом)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представленные документы содержат подчистки и исправления текста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представленные в электронной форме документы содержат повреждения, наличие которых не позволяет в полном объеме получить информацию и сведения, содержащиеся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 документах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выявлено несоблюдение установленных статьей 11 Федерального закона от 6 апреля 2011 года № 63-ФЗ «Об электронной подписи» условий признания квалифицированной электронной подписи действительной в документах,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представленных в электронной форме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А, А.1, Б, Б.1, В, В.1,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выявлено несоблюдение установленных постановлением Правительства Оренбургской области от 14 марта 2018 года № 133-п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«Об установлении случаев, при   которых направление документов для выд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ачи разрешения на строительство и разрешения на ввод объекта в эксплуатацию на территории Оренбургской области осуществляется исключительно в электронной форме» требований по направлению в уполномоченный орган документов, необходимых для предоставления мун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иципальной услуги в электронной форме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А, А.1, В, В.1</w:t>
            </w:r>
          </w:p>
        </w:tc>
      </w:tr>
      <w:tr w:rsidR="00B86155">
        <w:tc>
          <w:tcPr>
            <w:tcW w:w="9344" w:type="dxa"/>
            <w:gridSpan w:val="3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приостановления предоставления муниципальной услуги законодательством Российской Федерации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 предусмотрены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B86155">
        <w:tc>
          <w:tcPr>
            <w:tcW w:w="9344" w:type="dxa"/>
            <w:gridSpan w:val="3"/>
          </w:tcPr>
          <w:p w:rsidR="00B86155" w:rsidRDefault="00073959">
            <w:pPr>
              <w:spacing w:after="0" w:line="288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Исчерпывающий перечень оснований для отказа в предоставлении</w:t>
            </w:r>
          </w:p>
          <w:p w:rsidR="00B86155" w:rsidRDefault="00073959">
            <w:pPr>
              <w:spacing w:after="0" w:line="288" w:lineRule="atLeast"/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услуги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документов, указанных</w:t>
            </w:r>
          </w:p>
          <w:p w:rsidR="00B86155" w:rsidRDefault="00073959">
            <w:pPr>
              <w:spacing w:after="0" w:line="288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пунктах 4 – 18 приложения № 3 к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Административному регламенту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несоответствие представленных документов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несоответствие представленных доку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ментов требованиям проекта планировки территории и проекта межевания территории (за исключением случаев, при которых для строительства, реконструкции линейного объекта не требуется подготовка документации по планировке территории), в случае выдачи разрешен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ия на строительство линейного объекта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несоответствие представленных документов разрешенному использованию земельного участка и (или) ограничениям, установленным в соответствии с земельным и иным законодательством Российской Федерации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 действующим на дату выдачи разрешения на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несоответствие представленных документов требованиям, установленным в  разрешении на отклонение от предельных параметров разрешенного строительства, реконструкции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наличие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заключения исполнительного органа Оренбургской области, уполномоченного в 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архитектурным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регионального значения, в случае, предусмотренном 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астью 11.1. статьи 51 ГрК РФ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А.1</w:t>
            </w:r>
          </w:p>
          <w:p w:rsidR="00B86155" w:rsidRDefault="00B86155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документации по планировке территории, утвержденной в  соответствии с договором о комплексном развитии территории (за исключением случаев самостоятельной реализации Российской Федерацией, субъектом Россий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 в случае, если строительство, реконструкция объекта капитального строительства план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ируются на территории, в отношении которой органом местного самоуправления принято решение о комплексном развитии территории, или территории, в отношении которой заключен договор о комплексном развитии территории в соответствии со статьей 70 ГрК РФ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несоответствие проектной документации очередности планируемого развития территории, предусмотренной проектом планировки территории, в случае, предусмотренном частью 11.1-1 статьи 51 ГрК РФ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А.1</w:t>
            </w:r>
          </w:p>
          <w:p w:rsidR="00B86155" w:rsidRDefault="00B86155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несоответствие заявителя кругу лиц, указанных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 пункте 1.2 Административного регламента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Б.1, Г, Г.1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отсутствие документов, указанных</w:t>
            </w:r>
          </w:p>
          <w:p w:rsidR="00B86155" w:rsidRDefault="00073959">
            <w:pPr>
              <w:spacing w:after="0" w:line="288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пунктах 4 – 19 приложения № 3 к 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Административному регламенту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заявления о внесении изменений в разрешение на строительство</w:t>
            </w:r>
          </w:p>
          <w:p w:rsidR="00B86155" w:rsidRDefault="00073959">
            <w:pPr>
              <w:spacing w:after="0" w:line="288" w:lineRule="atLeast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(за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исключением заявления о внесении изменений в разрешение на строительство в связи с необходимостью продления срока действия разрешения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несоответствие планируемого размещения объекта капитального строительства требованиям к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строительству, реконструкции объекта капитального строительства, установленным на дату выдачи представленного для получения разрешения на  строительство или для внесения изменений в разрешение на строительство градостроительного плана земельного участка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В.1 (в случае представления заявления о внесении изменений в разрешение на строительство</w:t>
            </w:r>
          </w:p>
          <w:p w:rsidR="00B86155" w:rsidRDefault="00073959">
            <w:pPr>
              <w:spacing w:after="0" w:line="288" w:lineRule="atLeast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(за исключением заявления о внесении изменений в разрешение на строительство в связи с необходимостью продления срока действия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разрешения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предс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тавление для внесения изменений в разрешение на строительство градостроительного плана земельного участка, выданного после получения разрешения на строительство, но ранее чем за три года до дня направления заявления о внесении изменений в разрешение на стр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оительство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заявления о внесении изменений в разрешение на строительство</w:t>
            </w:r>
          </w:p>
          <w:p w:rsidR="00B86155" w:rsidRDefault="00073959">
            <w:pPr>
              <w:spacing w:after="0" w:line="288" w:lineRule="atLeast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(за исключением заявления о внесении изменений в разрешение на строительство в связи с необходимостью продления срока действия разрешения на строительств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  соответствии с земельным и иным законодательством Российской Федерации и  действующим на дату принят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ия решения о внесении изменений в разрешение на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заявления о внесении изменений в разрешение на строительство</w:t>
            </w:r>
          </w:p>
          <w:p w:rsidR="00B86155" w:rsidRDefault="00073959">
            <w:pPr>
              <w:spacing w:after="0" w:line="288" w:lineRule="atLeast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(за исключением заявления о внесении изменений в разрешение на строительство в связи с необходимостью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продления срока действия разрешения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несоответствие планируемого размещения объекта капитального строительства требованиям, установленным в разрешении на отклонение от предельных параметров разрешенного строительства, реконструкции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В.1 (в случае представления заявления о внесении изменений в разрешение на строительство</w:t>
            </w:r>
          </w:p>
          <w:p w:rsidR="00B86155" w:rsidRDefault="00073959">
            <w:pPr>
              <w:spacing w:after="0" w:line="288" w:lineRule="atLeast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(за исключением заявления о внесении изменений в разрешение на строительство в связи с необходимостью продления срока действия разрешения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подач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а заявления о внесении изменений в разрешение на строительство менее чем за десять рабочих дней до истечения срока действия разрешения на строительство (не применяется в случаях, указанных в статье 4 Федерального закона от 29 декабря 2004 года № 191-ФЗ «О 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введении в действие Градостроительного кодекса Российской Федерации»)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В, В.1 (в случае представления заявления о внесении изменений в разрешение на строительство и заявления о внесении изменений в разрешение на строительство в связи с необходимостью продле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срока действия разрешения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наличие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х работ по строительству, реконструкции на день подачи заявления о внесении изменений в разрешение на строительство в связи с необходимостью продления срока действия разрешения на 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pStyle w:val="ConsPlusNormal0"/>
              <w:ind w:right="-114"/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 xml:space="preserve">В, В.1 (в случае представления заявления о внесении изменений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en-US"/>
              </w:rPr>
              <w:t>в разрешение на строительство в связи с необходимостью продления срока действия разрешения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наличие информации органа государственного строительного надзора об   отсутствии извещения о начале работ по строительству, реконструкции, есл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 направление такого извещения является обязательным в соответствии с требованиями части 5 статьи 52 ГрК РФ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заявления о внесении изменений в разрешение на строительство в связи с необходимостью продления срока действия разреш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ения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 уведомлении об образовании земельного участка путем объединения земельных участков, в отношении которых или одного из которых в   соответствии с ГрК РФ выдано разрешение на строительство, реквизитов решения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образовании земельного участка в случае, если в соответствии с земельным законодательством решение об образовании земельного участка принимает исполнительный орган или орган местного самоуправления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(в случае представления уведомления об образовании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земельного участка путем объединения земельных участков, в отношении которых или одного из которых в соответствии с ГрК РФ выдано разрешение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недостоверность сведений, указанных в уведомлении об образовании земельного участка путем об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ъединения земельных участков, в отношении которых или одного из которых в соответствии с ГрК РФ выдано разрешение на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об образовании земельного участка путем объединения земельных участков, в отношени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и которых или одного из которых в соответствии с ГрК РФ выдано разрешение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 образовании земельных участков в случае, если в соответствии с земельным законодательством решение об образовании земельного участка принимает исполнительный орган или орган местного самоуправления, реквизитов градостроительного плана земельного 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стка, на котором планируется осуществить строительство, реконструкцию объекта капитального строительства в случае, предусмотренном частью 21.7 статьи 51 ГрК РФ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об образовании земельного участка путем раздела, пере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распределения земельных участков или выдела из земельных участков, в отношении которых в соответствии    с ГрК РФ выдано разрешение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390" w:type="dxa"/>
          </w:tcPr>
          <w:p w:rsidR="00B86155" w:rsidRDefault="00073959">
            <w:pPr>
              <w:widowControl w:val="0"/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недостоверность сведений, указанных в уведомлении об образовании земельного участка путем раздела, 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рераспределения земельных участков или выдела из земельных участков, в отношении которых в соответствии с ГрК РФ выдано разрешение на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об образовании земельного участка путем раздела, перераспределени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я земельных участков или выдела из земельных участков, в отношении которых в соответствии с ГрК РФ выдано разрешение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планируемого размещения объекта капитального строительства требованиям к строительству, реконструкции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объекта капитального строительства, установленным на дату выдачи градостроительного плана образованного земельного участка путем раздела, перераспределения земельных участков или выдела из земельных участков, в отношении которых в соответствии с ГрК РФ 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 разрешение на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об образовании земельного участка путем раздела, перераспределения земельных участков или выдела из земельных участков, в отношении которых в соответствии с ГрК РФ выдано разрешени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представленный градостроительный план земельного участка, образованный путем раздела, перераспределения земельных участков или выдела из земельных участков, в отношении которых в соответствии с ГрК РФ выдано разрешение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выдан ранее чем за три года до дня направления уведомления об образовании земельного участка путем раздела, перераспределения земельных участков или выдела из земельных участков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об образовании земел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ьного участка путем раздела, перераспределения земельных участков или выдела из земельных участков, в отношении которых в соответствии с ГрК РФ выдано разрешение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планируемого объекта капитального строительства разрешен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ному использованию земельного участка и (или) ограничениям, установленным в  соответствии с земельным и иным законодательством Российской Федерации, и  действующим на дату принятия решения о внесении изменений в разрешение на 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 представления уведомления об образовании земельного участка путем раздела, перераспределения земельных участков или выдела из земельных участков, в отношении которых в соответствии с ГрК РФ выдано разрешение на строительство)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уведомлени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о переходе права пользования недрами реквизитов решения о предоставлении права пользования недрами и решения о переоформлении лицензии на право пользования недрами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 переходе права пользования недрами)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стоверность сведений, указанных в уведомлении о переходе права пользования недрами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 переходе права пользования недрами)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 уведомлении о переходе прав на земельный участок реквизитов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правоустанавливающих документов на такой земельный участок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 переходе прав на земельный участок)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правоустанавливающих документов на земельный участок в случае, если в Едином государственном реестре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недвижимости не содержатся сведения о правоустанавливающих документах на земельный участок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 переходе прав на земельный участок)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недостоверность сведений, указанных в уведомлении о переходе прав на земельный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участок, в отношении которого в соответствии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 ГрК РФ выдано разрешение на 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lastRenderedPageBreak/>
              <w:t>В, В.1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(в случае представления уведомления о переходе прав на земельный участок)</w:t>
            </w:r>
          </w:p>
        </w:tc>
      </w:tr>
      <w:tr w:rsidR="00B86155">
        <w:tc>
          <w:tcPr>
            <w:tcW w:w="559" w:type="dxa"/>
          </w:tcPr>
          <w:p w:rsidR="00B86155" w:rsidRDefault="00073959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5390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опечаток и ошибок в разрешении на строительство</w:t>
            </w:r>
          </w:p>
        </w:tc>
        <w:tc>
          <w:tcPr>
            <w:tcW w:w="3395" w:type="dxa"/>
          </w:tcPr>
          <w:p w:rsidR="00B86155" w:rsidRDefault="00073959">
            <w:pPr>
              <w:spacing w:after="0" w:line="288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Г, Г.1</w:t>
            </w:r>
          </w:p>
        </w:tc>
      </w:tr>
    </w:tbl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B86155">
      <w:pPr>
        <w:spacing w:after="0" w:line="240" w:lineRule="auto"/>
        <w:ind w:left="5812"/>
        <w:rPr>
          <w:rFonts w:ascii="Times New Roman" w:eastAsia="Calibri" w:hAnsi="Times New Roman" w:cs="Times New Roman"/>
          <w:sz w:val="24"/>
          <w:szCs w:val="24"/>
        </w:rPr>
      </w:pPr>
    </w:p>
    <w:p w:rsidR="00B86155" w:rsidRDefault="00073959">
      <w:pPr>
        <w:spacing w:after="0" w:line="240" w:lineRule="auto"/>
        <w:ind w:left="581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5</w:t>
      </w:r>
      <w:r>
        <w:rPr>
          <w:rFonts w:ascii="Times New Roman" w:eastAsia="Calibri" w:hAnsi="Times New Roman" w:cs="Times New Roman"/>
          <w:sz w:val="28"/>
          <w:szCs w:val="28"/>
        </w:rPr>
        <w:br/>
        <w:t>к Административному регламенту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073959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запроса о предоставлении муниципальной услуги и документов, </w:t>
      </w:r>
    </w:p>
    <w:p w:rsidR="00B86155" w:rsidRDefault="00073959">
      <w:pPr>
        <w:spacing w:after="0" w:line="288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предоставления муниципальной услуги 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№ 1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А Я В Л Е Н И Е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выдаче разрешения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строительство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20___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447" w:type="dxa"/>
        <w:tblLayout w:type="fixed"/>
        <w:tblLook w:val="0000" w:firstRow="0" w:lastRow="0" w:firstColumn="0" w:lastColumn="0" w:noHBand="0" w:noVBand="0"/>
      </w:tblPr>
      <w:tblGrid>
        <w:gridCol w:w="9447"/>
      </w:tblGrid>
      <w:tr w:rsidR="00B86155">
        <w:trPr>
          <w:trHeight w:val="167"/>
        </w:trPr>
        <w:tc>
          <w:tcPr>
            <w:tcW w:w="9447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8"/>
        </w:trPr>
        <w:tc>
          <w:tcPr>
            <w:tcW w:w="9447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7"/>
        </w:trPr>
        <w:tc>
          <w:tcPr>
            <w:tcW w:w="9447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right="-2" w:firstLine="708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со статьей 51 Градостроительного кодекса Российской Федерации прошу выдать разрешение на </w:t>
      </w:r>
      <w:r>
        <w:rPr>
          <w:rFonts w:ascii="Times New Roman" w:eastAsia="Calibri" w:hAnsi="Times New Roman" w:cs="Times New Roman"/>
          <w:bCs/>
          <w:sz w:val="24"/>
          <w:szCs w:val="24"/>
        </w:rPr>
        <w:t>строительство.</w:t>
      </w:r>
    </w:p>
    <w:tbl>
      <w:tblPr>
        <w:tblpPr w:leftFromText="180" w:rightFromText="180" w:vertAnchor="text" w:horzAnchor="margin" w:tblpY="314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4536"/>
        <w:gridCol w:w="4111"/>
      </w:tblGrid>
      <w:tr w:rsidR="00B86155">
        <w:trPr>
          <w:trHeight w:val="424"/>
        </w:trPr>
        <w:tc>
          <w:tcPr>
            <w:tcW w:w="9498" w:type="dxa"/>
            <w:gridSpan w:val="3"/>
            <w:tcBorders>
              <w:bottom w:val="single" w:sz="4" w:space="0" w:color="000000"/>
            </w:tcBorders>
          </w:tcPr>
          <w:p w:rsidR="00B86155" w:rsidRDefault="00073959">
            <w:pPr>
              <w:widowControl w:val="0"/>
              <w:spacing w:after="0" w:line="276" w:lineRule="auto"/>
              <w:ind w:left="72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застройщике</w:t>
            </w:r>
          </w:p>
        </w:tc>
      </w:tr>
      <w:tr w:rsidR="00B86155">
        <w:trPr>
          <w:trHeight w:val="6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9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 указываются в случае, если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застройщик является индивидуальным предпринимателем), адрес регистрации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8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юридическом лице,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заявителем является юридическое лицо: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3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5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 представителе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(фамилия, имя, отчество (при наличии), реквизиты документа, удостоверяющего личность, адрес регистрации)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B86155" w:rsidRDefault="00B86155">
      <w:pPr>
        <w:tabs>
          <w:tab w:val="left" w:pos="19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Сведения об объекте </w:t>
      </w:r>
    </w:p>
    <w:tbl>
      <w:tblPr>
        <w:tblpPr w:leftFromText="180" w:rightFromText="180" w:vertAnchor="text" w:horzAnchor="margin" w:tblpX="108" w:tblpY="314"/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4677"/>
        <w:gridCol w:w="4112"/>
      </w:tblGrid>
      <w:tr w:rsidR="00B86155">
        <w:trPr>
          <w:trHeight w:val="55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(указывается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объекта капитального строительства в соответствии с утвержденной застройщиком или заказчиком проектной документацией)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09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в случае проведения реконструкции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объекта капитального строительства)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315"/>
        </w:trPr>
        <w:tc>
          <w:tcPr>
            <w:tcW w:w="94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before="120"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Сведения о земельном участке</w:t>
            </w:r>
          </w:p>
        </w:tc>
      </w:tr>
      <w:tr w:rsidR="00B86155">
        <w:trPr>
          <w:trHeight w:val="124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 (указываются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реквизиты соглашения об установлении сервитута, решения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 установлении публичного сервитута)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утвержденного проекта межевания территории либо реквизиты решения об утверждении схемы расположения земельного участка или земельных участков на 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адастровом плане территории (указываются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случаях, предусмотренных частью 7.3 статьи 51 и частью 1.1 статьи 57.3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Градостроительного кодекса Российской Федерации)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20" w:lineRule="exact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Правоустанавливающие документы на земельный участок, права на который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 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B86155" w:rsidRDefault="00073959">
      <w:pPr>
        <w:spacing w:before="120" w:after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 этом сообщаю, что строительство/реконструкция (нужное подчеркнуть) объекта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капитального строительства будет осуществляться на основании следующих документов: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5530"/>
        <w:gridCol w:w="1701"/>
        <w:gridCol w:w="1559"/>
      </w:tblGrid>
      <w:tr w:rsidR="00B86155">
        <w:trPr>
          <w:trHeight w:val="3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ind w:left="-107" w:right="-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Орган, выдавший документ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ind w:left="-108" w:right="-1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документа</w:t>
            </w:r>
          </w:p>
        </w:tc>
      </w:tr>
      <w:tr w:rsidR="00B86155">
        <w:trPr>
          <w:trHeight w:val="8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градостроительного плана земельного участка, выданного не ранее чем за три года до дня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представления заявления на получение разрешения на строительство, или в случае строительства линейного объекта реквизиты проекта планировки и проекта межевания территории (за исключением случаев, при которых для строительства, реконструкции линейного объе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кта не требуется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документации по планировке территории), реквизиты проекта планировки территории в случае выдачи разрешения на строительство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положительного заключения экспертизы проектной документации (указываются в случаях, если проектная документация подлежит экспертизе в соответствии со статьей 49 Градостроительного кодекса Российской Федерации)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8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положительного заключения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экологической экспертизы проектной документации (указываются реквизиты приказа об утверждении заключения в случаях, если проектная документация подлежит экологической экспертизе в соответствии со статьей 49 Градостроительного кодекса Россий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подтверждении соответствия вносимых в проектную документацию изменений требованиям, указанным в части 3.9 статьи 49 Градостроительного кодекса Российской Федерации, предоставленное органом исполнительной власти или организац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ией, проводившими экспертизу проектной документации (указываются в случае внесения изменений в проектную документацию в ходе экспертного сопровождения в соответствии с частью 3.9 статьи 49 Градостроительного кодекса Российской Федерации)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6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о согласовании архитектурно-градостроительного облика объекта капитального строительства (указываются в случае, если такое согласование предусмотрено статьей 40.1 Градостроительного кодекса Российской Федерации)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0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Типовое архитектурное 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исторического поселения (при наличии) (указывается в случае выдачи разрешение на строительство объекта в границах территории исторического поселения регионального значения)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соглашения о передаче в случаях, установленных бюджетным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законодательством Российской Федерации, органом государственной власти (государственным органом), Государственной корпорацией по атомной энергии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«Росатом», Государственной корпорацией по космической деятельности «Роскосмос», органом управления государствен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правоустанавливающие документы на земельный участок правообладателя, с которым заключен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указанное соглашение в случае, если права на такой земельный участок не зарегистрированы в Едином государственном реестре недвижимости</w:t>
            </w:r>
          </w:p>
          <w:p w:rsidR="00B86155" w:rsidRDefault="00073959">
            <w:pPr>
              <w:widowControl w:val="0"/>
              <w:spacing w:after="0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4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разрешения на отклонение от предельных параметров разрешенного строительства, реконструкции (указываются в случае, если застройщику было предоставлено такое разрешение в соответствии со </w:t>
            </w:r>
            <w:hyperlink r:id="rId15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статьей 40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Градостроительного кодекса Российской Федерации)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9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об установлении или изменении зоны с особыми условиями использования территории (указываются в случае строительства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бъекта капитального строительства, в связи с размещением которого в соответствии с </w:t>
            </w:r>
            <w:hyperlink r:id="rId16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подлежит установлени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 особыми условиями использования территории или 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установленная зона с особыми условиями использования территории подлежит изменению)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99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границах территории, в отношении которой принято решение о комплексном развитии территории или заключен такой договор, а в случае, если реализация решения о комплексном развитии территории осуществляется без заключения такого договора, – реквизиты решения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комплексном развитии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/>
        <w:ind w:right="-2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/>
        <w:ind w:right="-2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Приложение:_____________________________________________________________________</w:t>
      </w:r>
    </w:p>
    <w:p w:rsidR="00B86155" w:rsidRDefault="00B86155">
      <w:pPr>
        <w:spacing w:after="0"/>
        <w:ind w:right="-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/>
        <w:ind w:right="-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 _____________________________________</w:t>
      </w:r>
    </w:p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единой инфо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выдать на бумажном носителе при личном обращении в многофункциональный центр предоставления государственных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tbl>
      <w:tblPr>
        <w:tblW w:w="9253" w:type="dxa"/>
        <w:tblLayout w:type="fixed"/>
        <w:tblLook w:val="04A0" w:firstRow="1" w:lastRow="0" w:firstColumn="1" w:lastColumn="0" w:noHBand="0" w:noVBand="1"/>
      </w:tblPr>
      <w:tblGrid>
        <w:gridCol w:w="3248"/>
        <w:gridCol w:w="381"/>
        <w:gridCol w:w="2266"/>
        <w:gridCol w:w="503"/>
        <w:gridCol w:w="2855"/>
      </w:tblGrid>
      <w:tr w:rsidR="00B86155">
        <w:trPr>
          <w:trHeight w:val="682"/>
        </w:trPr>
        <w:tc>
          <w:tcPr>
            <w:tcW w:w="3248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1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5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49"/>
        </w:trPr>
        <w:tc>
          <w:tcPr>
            <w:tcW w:w="3248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81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6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(подпись)</w:t>
            </w:r>
          </w:p>
        </w:tc>
        <w:tc>
          <w:tcPr>
            <w:tcW w:w="503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55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(фамилия и инициалы)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№ 2</w:t>
      </w: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А Я В Л Е Н И Е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разрешение на строительство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 20___ г.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58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458"/>
      </w:tblGrid>
      <w:tr w:rsidR="00B86155">
        <w:trPr>
          <w:trHeight w:val="161"/>
        </w:trPr>
        <w:tc>
          <w:tcPr>
            <w:tcW w:w="9458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3"/>
        </w:trPr>
        <w:tc>
          <w:tcPr>
            <w:tcW w:w="9458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2"/>
        </w:trPr>
        <w:tc>
          <w:tcPr>
            <w:tcW w:w="9458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со статьей 51 </w:t>
      </w:r>
      <w:r>
        <w:rPr>
          <w:rFonts w:ascii="Times New Roman" w:eastAsia="Calibri" w:hAnsi="Times New Roman" w:cs="Times New Roman"/>
          <w:bCs/>
          <w:sz w:val="24"/>
          <w:szCs w:val="24"/>
        </w:rPr>
        <w:t>Градостроительного кодекса Российской Федерации прошу внести изменение в разрешение на строительство в связи с ____________________________________</w:t>
      </w:r>
    </w:p>
    <w:p w:rsidR="00B86155" w:rsidRDefault="00B861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"/>
        <w:gridCol w:w="4204"/>
        <w:gridCol w:w="4727"/>
      </w:tblGrid>
      <w:tr w:rsidR="00B86155">
        <w:trPr>
          <w:trHeight w:val="6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отчество (при наличии)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(не указываются в случае, если застройщик является индивидуальным предпринимателем), адрес регистрации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предпринимателя,</w:t>
            </w:r>
          </w:p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лице,</w:t>
            </w:r>
          </w:p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заявителем является юридическое лицо: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3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0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представителе (фамилия, имя, отчество (при наличии), реквизиты документа, удостоверяющего личность, адрес регистрации)</w:t>
            </w:r>
          </w:p>
        </w:tc>
        <w:tc>
          <w:tcPr>
            <w:tcW w:w="4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07395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 Сведения о застройщике</w:t>
      </w: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 Сведения об объекте</w:t>
      </w:r>
    </w:p>
    <w:tbl>
      <w:tblPr>
        <w:tblpPr w:leftFromText="180" w:rightFromText="180" w:vertAnchor="text" w:horzAnchor="margin" w:tblpY="314"/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4111"/>
        <w:gridCol w:w="4819"/>
      </w:tblGrid>
      <w:tr w:rsidR="00B86155">
        <w:trPr>
          <w:trHeight w:val="55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объекта капитального строительства (этапа) в соответствии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 проектной документацией</w:t>
            </w:r>
          </w:p>
          <w:p w:rsidR="00B86155" w:rsidRDefault="00073959">
            <w:pPr>
              <w:widowControl w:val="0"/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(указывается наименование объекта капитального строительства в соответствии с утвержденной застройщиком или заказчиком проектной документацией)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84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тровый номер реконструируемого объекта капитального строительства (указывается в случае проведения реконструкции объекта капитального строительства)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Сведения о ранее выданном разрешении на строительство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69"/>
        <w:tblW w:w="96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4"/>
        <w:gridCol w:w="4677"/>
        <w:gridCol w:w="4253"/>
      </w:tblGrid>
      <w:tr w:rsidR="00B86155">
        <w:trPr>
          <w:trHeight w:val="27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выдавший разрешение на строительство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документа</w:t>
            </w:r>
          </w:p>
        </w:tc>
      </w:tr>
      <w:tr w:rsidR="00B86155">
        <w:trPr>
          <w:trHeight w:val="56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673"/>
        <w:gridCol w:w="4257"/>
      </w:tblGrid>
      <w:tr w:rsidR="00B86155">
        <w:trPr>
          <w:trHeight w:val="315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Сведения о земельном участке</w:t>
            </w:r>
          </w:p>
        </w:tc>
      </w:tr>
      <w:tr w:rsidR="00B86155">
        <w:trPr>
          <w:trHeight w:val="14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0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утвержденного проекта межевания территории либо реквизиты решения об утверждении схемы расположения земельного участка или земельных участков на кадастровом плане территории (указываются в случаях, предусмотренных частью 7.3 статьи 51 и частью 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статьи 57.3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Градостроительного кодекса Российской Федерации)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0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Правоустанавливающие документы на земельный участок, права на который не зарегистрированы в Едином государственном реестре недвижимости, в том числе соглашение об установлении сервитута,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реквизиты решения об установлении публичного сервитута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/>
        <w:ind w:right="-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240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При этом сообщаю, что строительство/реконструкция (нужное подчеркнуть) объекта капитального строительства будет осуществляться на основании следующих документов: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6"/>
        <w:gridCol w:w="5270"/>
        <w:gridCol w:w="1985"/>
        <w:gridCol w:w="1558"/>
      </w:tblGrid>
      <w:tr w:rsidR="00B86155">
        <w:trPr>
          <w:trHeight w:val="40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выдавший документ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документа</w:t>
            </w:r>
          </w:p>
        </w:tc>
      </w:tr>
      <w:tr w:rsidR="00B86155">
        <w:trPr>
          <w:trHeight w:val="1340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градостроительного плана земельного участка или в случае строительства линейного объекта реквизиты проекта планировки и проекта межевания территории (за исключением случаев, при которых для строительст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ва, реконструкции линейного объекта не требуется подготовка документации по планировке территории), реквизиты проекта планировки территории в случае выдачи разрешения на строительство линейного объекта, для размещения которого не требуется образование земе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участка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175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положительного заключения экспертизы проектной документации (указываются в случаях, если проектная документация подлежит экспертизе в соответствии со статьей 49 Градостроительного кодекса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положительного заключения государственной экологической экспертизы проектной документации (указываются реквизиты приказа об утверждении заключения в случаях, если проектная документация подлежит экологической экспертизе в соответствии со статьей 49 Градост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роительного кодекса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подтверждении соответствия вносимых в проектную документацию изменений требованиям, указанным в части 3.9 статьи 49 Градостроительного кодекса Российской Федерации, предоставленное органом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исполнительной власти или организацией, проводившими экспертизу проектной документации (указываются в случае внесения изменений в проектную документацию в ходе экспертного сопровождения в соответствии с частью 3.9 статьи 49 Градостроительного кодекса Росси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 согласовании архитектурно-градостроительного облика объекта капитального строительства (указываются в случае, если такое согласование предусмотрено статьей 40.1 Градостроительного кодекса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Типовое архитектурное решение для исторического поселения (при наличии)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(указывается в случае выдачи разрешение на строительство объекта в границах территории исторического поселения регионального значения)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/>
              <w:ind w:right="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соглашения о передаче в случаях,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 атомной энергии «Росатом», Государственной корпорацией по космической деятельности «Роскосмос», органом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правоустанавливающие документы на земельный участок правооблада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теля, с которым заключено указанное соглашение в случае, если права на такой земельный участок не зарегистрированы в Едином государственном реестре недвижимости (при наличии)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разрешения на отклонение от предельных параметров разрешенного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строительства, реконструкции (указываются в случае, если застройщику было предоставлено такое разрешение в соответствии со </w:t>
            </w:r>
            <w:hyperlink r:id="rId17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статьей 40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Градос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троительного кодекса Российской Федерации)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решения об установлении или изменении зоны с особыми условиями использования территории (указываются в случае строительства объекта капитального строительства, в связи с размещением которого в соотв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етствии с </w:t>
            </w:r>
            <w:hyperlink r:id="rId18">
              <w:r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законодательством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подлежит установлению зона с особыми условиями использования территории, или в случае реконст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рукции объекта капитального строительства, в результате которой в отношении реконструированного объекта подлежит установлению зона с особыми условиями использования территории или ранее установленная зона с особыми условиями использования территории подлеж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 изменению)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Реквизиты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 отношении которой принято решение о комплексном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или заключен такой договор, а в случае, если реализация решения о комплексном развитии территории осуществляется без заключения такого договора, – реквизиты решения о комплексном развитии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электронного документа в личный кабинет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B86155" w:rsidRDefault="00B8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16" w:type="dxa"/>
        <w:tblLayout w:type="fixed"/>
        <w:tblLook w:val="04A0" w:firstRow="1" w:lastRow="0" w:firstColumn="1" w:lastColumn="0" w:noHBand="0" w:noVBand="1"/>
      </w:tblPr>
      <w:tblGrid>
        <w:gridCol w:w="3341"/>
        <w:gridCol w:w="392"/>
        <w:gridCol w:w="2328"/>
        <w:gridCol w:w="519"/>
        <w:gridCol w:w="2936"/>
      </w:tblGrid>
      <w:tr w:rsidR="00B86155">
        <w:trPr>
          <w:trHeight w:val="687"/>
        </w:trPr>
        <w:tc>
          <w:tcPr>
            <w:tcW w:w="3341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36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421"/>
        </w:trPr>
        <w:tc>
          <w:tcPr>
            <w:tcW w:w="3341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92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(подпись)</w:t>
            </w:r>
          </w:p>
        </w:tc>
        <w:tc>
          <w:tcPr>
            <w:tcW w:w="519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36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(фамилия и инициалы)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073959">
      <w:pPr>
        <w:rPr>
          <w:rFonts w:ascii="Times New Roman" w:eastAsia="Calibri" w:hAnsi="Times New Roman" w:cs="Times New Roman"/>
        </w:rPr>
      </w:pP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3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 А Я В Л Е Н И Е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внесении изменений в разрешение на строительство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связи с необходимостью продления срока действия разрешения на строительство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 20___ г.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B86155">
        <w:trPr>
          <w:trHeight w:val="165"/>
        </w:trPr>
        <w:tc>
          <w:tcPr>
            <w:tcW w:w="9639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6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5"/>
        </w:trPr>
        <w:tc>
          <w:tcPr>
            <w:tcW w:w="9639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со статьей 51 </w:t>
      </w:r>
      <w:r>
        <w:rPr>
          <w:rFonts w:ascii="Times New Roman" w:eastAsia="Calibri" w:hAnsi="Times New Roman" w:cs="Times New Roman"/>
          <w:bCs/>
          <w:sz w:val="24"/>
          <w:szCs w:val="24"/>
        </w:rPr>
        <w:t>Градостроительного кодекса Российской Федерации прошу внести изменения в разрешение на строительство в связи с необходимостью продления срока действия разрешения на строительство на ____________ месяца (-ев).</w:t>
      </w:r>
    </w:p>
    <w:tbl>
      <w:tblPr>
        <w:tblpPr w:leftFromText="180" w:rightFromText="180" w:vertAnchor="text" w:horzAnchor="margin" w:tblpX="142" w:tblpY="314"/>
        <w:tblW w:w="9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"/>
        <w:gridCol w:w="5362"/>
        <w:gridCol w:w="3446"/>
        <w:gridCol w:w="261"/>
      </w:tblGrid>
      <w:tr w:rsidR="00B86155">
        <w:trPr>
          <w:trHeight w:val="540"/>
        </w:trPr>
        <w:tc>
          <w:tcPr>
            <w:tcW w:w="9498" w:type="dxa"/>
            <w:gridSpan w:val="3"/>
          </w:tcPr>
          <w:tbl>
            <w:tblPr>
              <w:tblpPr w:leftFromText="180" w:rightFromText="180" w:vertAnchor="text" w:horzAnchor="margin" w:tblpY="314"/>
              <w:tblW w:w="9351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707"/>
              <w:gridCol w:w="4205"/>
              <w:gridCol w:w="4439"/>
            </w:tblGrid>
            <w:tr w:rsidR="00B86155">
              <w:trPr>
                <w:trHeight w:val="605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Сведения о физическом лице, в случае если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застройщиком является физическое лицо: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428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1.1.1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Фамилия, имя, отчество (при наличии)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753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1.1.2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Реквизиты документа, удостоверяющего личность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(не указываются в случае, если застройщик является индивидуальным предпринимателем), адрес регистрации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753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1.1.3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Основной государственный регистрационный номер индивидуального предпринимателя,</w:t>
                  </w:r>
                </w:p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случае если заявитель является индивидуальным предпринимателем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279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1.2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Сведения о юридическом лице,</w:t>
                  </w:r>
                </w:p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 случае если заявителем является юридическое лицо: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175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1.2.1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Полное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633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1.2.2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Основной государственный регистрационный номер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473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1.2.3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Идентификационный номер налогоплательщика – юридического лица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86155">
              <w:trPr>
                <w:trHeight w:val="703"/>
              </w:trPr>
              <w:tc>
                <w:tcPr>
                  <w:tcW w:w="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1.3</w:t>
                  </w:r>
                </w:p>
              </w:tc>
              <w:tc>
                <w:tcPr>
                  <w:tcW w:w="42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073959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Сведения о представителе (фамилия, имя, отчество (при наличии), реквизиты документа, удостоверяющего личность, 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адрес регистрации)</w:t>
                  </w:r>
                </w:p>
              </w:tc>
              <w:tc>
                <w:tcPr>
                  <w:tcW w:w="44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86155" w:rsidRDefault="00B86155">
                  <w:pPr>
                    <w:widowControl w:val="0"/>
                    <w:spacing w:after="0" w:line="20" w:lineRule="atLeas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86155" w:rsidRDefault="00073959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застройщике</w:t>
            </w:r>
          </w:p>
          <w:p w:rsidR="00B86155" w:rsidRDefault="00B86155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" w:type="dxa"/>
          </w:tcPr>
          <w:p w:rsidR="00B86155" w:rsidRDefault="00B86155">
            <w:pPr>
              <w:widowControl w:val="0"/>
            </w:pPr>
          </w:p>
        </w:tc>
      </w:tr>
      <w:tr w:rsidR="00B86155">
        <w:trPr>
          <w:trHeight w:val="324"/>
        </w:trPr>
        <w:tc>
          <w:tcPr>
            <w:tcW w:w="9498" w:type="dxa"/>
            <w:gridSpan w:val="3"/>
          </w:tcPr>
          <w:p w:rsidR="00B86155" w:rsidRDefault="00073959">
            <w:pPr>
              <w:widowControl w:val="0"/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ранее выданном разрешении на строительство</w:t>
            </w:r>
          </w:p>
        </w:tc>
        <w:tc>
          <w:tcPr>
            <w:tcW w:w="261" w:type="dxa"/>
          </w:tcPr>
          <w:p w:rsidR="00B86155" w:rsidRDefault="00B86155">
            <w:pPr>
              <w:widowControl w:val="0"/>
            </w:pPr>
          </w:p>
        </w:tc>
      </w:tr>
      <w:tr w:rsidR="00B86155">
        <w:trPr>
          <w:trHeight w:val="415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Орган, выдавший разрешение на строительство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 и дата документа</w:t>
            </w:r>
          </w:p>
        </w:tc>
        <w:tc>
          <w:tcPr>
            <w:tcW w:w="261" w:type="dxa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655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" w:type="dxa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6155" w:rsidRDefault="00B8615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Приложение:___________________________________________________________________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электронного документа в личный кабинет в единой информационной системе жилищного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6" w:type="dxa"/>
        <w:tblLayout w:type="fixed"/>
        <w:tblLook w:val="04A0" w:firstRow="1" w:lastRow="0" w:firstColumn="1" w:lastColumn="0" w:noHBand="0" w:noVBand="1"/>
      </w:tblPr>
      <w:tblGrid>
        <w:gridCol w:w="3289"/>
        <w:gridCol w:w="386"/>
        <w:gridCol w:w="2292"/>
        <w:gridCol w:w="508"/>
        <w:gridCol w:w="2891"/>
      </w:tblGrid>
      <w:tr w:rsidR="00B86155">
        <w:trPr>
          <w:trHeight w:val="661"/>
        </w:trPr>
        <w:tc>
          <w:tcPr>
            <w:tcW w:w="3289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2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1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38"/>
        </w:trPr>
        <w:tc>
          <w:tcPr>
            <w:tcW w:w="3289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86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92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(подпись)</w:t>
            </w:r>
          </w:p>
        </w:tc>
        <w:tc>
          <w:tcPr>
            <w:tcW w:w="508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91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(фамилия и инициалы)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B86155" w:rsidRDefault="00B86155">
      <w:pPr>
        <w:spacing w:after="0" w:line="276" w:lineRule="auto"/>
        <w:rPr>
          <w:rFonts w:ascii="Times New Roman" w:eastAsia="Calibri" w:hAnsi="Times New Roman" w:cs="Times New Roman"/>
          <w:lang w:eastAsia="ru-RU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073959">
      <w:pPr>
        <w:rPr>
          <w:rFonts w:ascii="Times New Roman" w:eastAsia="Calibri" w:hAnsi="Times New Roman" w:cs="Times New Roman"/>
        </w:rPr>
      </w:pP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4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lang w:eastAsia="ru-RU"/>
        </w:rPr>
      </w:pPr>
    </w:p>
    <w:p w:rsidR="00B86155" w:rsidRDefault="00B86155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В Е Д О М Л Е Н И 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переходе прав на земельный участок, права пользования недрами, об образовании земельного участка в целях внесения изменений в разрешение на строительство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 20___ г.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97" w:type="dxa"/>
        <w:tblLayout w:type="fixed"/>
        <w:tblLook w:val="0000" w:firstRow="0" w:lastRow="0" w:firstColumn="0" w:lastColumn="0" w:noHBand="0" w:noVBand="0"/>
      </w:tblPr>
      <w:tblGrid>
        <w:gridCol w:w="9597"/>
      </w:tblGrid>
      <w:tr w:rsidR="00B86155">
        <w:trPr>
          <w:trHeight w:val="161"/>
        </w:trPr>
        <w:tc>
          <w:tcPr>
            <w:tcW w:w="9597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3"/>
        </w:trPr>
        <w:tc>
          <w:tcPr>
            <w:tcW w:w="9597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32"/>
        </w:trPr>
        <w:tc>
          <w:tcPr>
            <w:tcW w:w="9597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(наименование уполномоченного на выдачу разрешений на строительство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органа местного самоуправления)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trike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В соответствии со статьей 51 Градостроительного кодекса Российской Федерации прошу внести изменения в разрешение на строительство. </w:t>
      </w:r>
    </w:p>
    <w:tbl>
      <w:tblPr>
        <w:tblpPr w:leftFromText="180" w:rightFromText="180" w:vertAnchor="text" w:horzAnchor="margin" w:tblpY="314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142"/>
        <w:gridCol w:w="4961"/>
        <w:gridCol w:w="1962"/>
        <w:gridCol w:w="1865"/>
      </w:tblGrid>
      <w:tr w:rsidR="00B86155">
        <w:trPr>
          <w:trHeight w:val="95"/>
        </w:trPr>
        <w:tc>
          <w:tcPr>
            <w:tcW w:w="9639" w:type="dxa"/>
            <w:gridSpan w:val="5"/>
            <w:tcBorders>
              <w:bottom w:val="single" w:sz="4" w:space="0" w:color="000000"/>
            </w:tcBorders>
          </w:tcPr>
          <w:p w:rsidR="00B86155" w:rsidRDefault="00073959">
            <w:pPr>
              <w:widowControl w:val="0"/>
              <w:spacing w:after="0" w:line="276" w:lineRule="auto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застройщике</w:t>
            </w:r>
          </w:p>
          <w:p w:rsidR="00B86155" w:rsidRDefault="00B86155">
            <w:pPr>
              <w:widowControl w:val="0"/>
              <w:spacing w:after="0" w:line="276" w:lineRule="auto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яется физическое лицо: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2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предпринимателем), адрес регистрации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4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регистрационный номер индивидуального предпринимателя,</w:t>
            </w:r>
          </w:p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7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7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35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 представителе (фамилия, имя, отчество (при наличии),  реквизиты документа, удостоверяющего личность, адрес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регистрации)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81"/>
        </w:trPr>
        <w:tc>
          <w:tcPr>
            <w:tcW w:w="9639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073959">
            <w:pPr>
              <w:widowControl w:val="0"/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ранее выданном разрешении на строительство</w:t>
            </w:r>
          </w:p>
        </w:tc>
      </w:tr>
      <w:tr w:rsidR="00B86155">
        <w:trPr>
          <w:trHeight w:val="6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Орган, выдавший разрешение на строительство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 и дата документа</w:t>
            </w:r>
          </w:p>
        </w:tc>
      </w:tr>
      <w:tr w:rsidR="00B86155">
        <w:trPr>
          <w:trHeight w:val="54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13"/>
        </w:trPr>
        <w:tc>
          <w:tcPr>
            <w:tcW w:w="9639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073959">
            <w:pPr>
              <w:widowControl w:val="0"/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 Основания внесения изменений в разрешение на строительство*</w:t>
            </w:r>
          </w:p>
        </w:tc>
      </w:tr>
      <w:tr w:rsidR="00B86155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3.1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образованием земельного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участка путем объединения земельных участков, в отношении которых или одного из которых выдано разрешение на строительство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3.1.1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решения об образовании земельных участков путем объединения земельных участков</w:t>
            </w:r>
          </w:p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дата и номер решения,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орган, принявший решение, в случае если в соответствии с земельным законодательством решение об образовании земельного участка принимает исполнительный орган или орган местного самоуправления)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3.2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образованием земельных участков путем раздела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перераспределения земельных участков или выдела из земельных участков, в отношении которых выдано разрешение на строительство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3.2.1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градостроительного плана земельного участка</w:t>
            </w:r>
          </w:p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(указывается номер и дата выдачи, орган, выдавший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градостроительный план земельного участка)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3.2.2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решения об образовании земельных участков путем раздела, перераспределения земельных участков или выдела из земельных участков (указывается дата и номер решения, орган, принявший решение, в случ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ае если в соответствии с земельным законодательством решение об образовании земельного участка принимает исполнительный орган или орган местного самоуправления)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связи с переоформлением лицензии на пользование недрами новым пользователем недр на зем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ельном участке, предоставленном пользователю недр и необходимом для ведения работ, связанных с пользованием недрами, в отношении которого прежнему правообладателю земельного участка выдано разрешение на строительство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3.3.1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решения о предоставл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 права пользования недрами</w:t>
            </w:r>
          </w:p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(указывается дата и номер решения, орган, принявший решение)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4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3.3.2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решения о переоформлении лицензии на право пользования недрами (указывается дата и номер решения, орган, принявший решение)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3.4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ind w:right="-11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3.4.1</w:t>
            </w:r>
          </w:p>
        </w:tc>
        <w:tc>
          <w:tcPr>
            <w:tcW w:w="7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правоустанавливающих документов на земельный участок (указывается номер и дата выдачи,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земельного участка)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ind w:right="-2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Приложение:_____________________________________________________________________</w:t>
      </w:r>
    </w:p>
    <w:p w:rsidR="00B86155" w:rsidRDefault="00B86155">
      <w:pPr>
        <w:spacing w:after="0" w:line="240" w:lineRule="auto"/>
        <w:ind w:right="-2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ind w:right="-2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связи:________________________________________</w:t>
      </w:r>
    </w:p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Результат предоставления муниципальной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едино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многофункциональный центр предоставления государственных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83" w:type="dxa"/>
        <w:tblLayout w:type="fixed"/>
        <w:tblLook w:val="04A0" w:firstRow="1" w:lastRow="0" w:firstColumn="1" w:lastColumn="0" w:noHBand="0" w:noVBand="1"/>
      </w:tblPr>
      <w:tblGrid>
        <w:gridCol w:w="3328"/>
        <w:gridCol w:w="392"/>
        <w:gridCol w:w="2320"/>
        <w:gridCol w:w="516"/>
        <w:gridCol w:w="2927"/>
      </w:tblGrid>
      <w:tr w:rsidR="00B86155">
        <w:trPr>
          <w:trHeight w:val="662"/>
        </w:trPr>
        <w:tc>
          <w:tcPr>
            <w:tcW w:w="3328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50"/>
        </w:trPr>
        <w:tc>
          <w:tcPr>
            <w:tcW w:w="3328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92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(подпись)</w:t>
            </w:r>
          </w:p>
        </w:tc>
        <w:tc>
          <w:tcPr>
            <w:tcW w:w="516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27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(фамилия и инициалы)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B86155" w:rsidRDefault="00B86155">
      <w:pPr>
        <w:spacing w:after="0" w:line="276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B86155" w:rsidRDefault="0007395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*Указываются те пункты уведомления, на основании которых требуется внести изменения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в разрешение на строительство.</w:t>
      </w: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5</w:t>
      </w:r>
    </w:p>
    <w:p w:rsidR="00B86155" w:rsidRDefault="00B86155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 А Я В Л Е Н И Е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выдаче дубликата разрешения на строительство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 20___ г.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B86155">
        <w:trPr>
          <w:trHeight w:val="158"/>
        </w:trPr>
        <w:tc>
          <w:tcPr>
            <w:tcW w:w="9498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0"/>
        </w:trPr>
        <w:tc>
          <w:tcPr>
            <w:tcW w:w="9498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9"/>
        </w:trPr>
        <w:tc>
          <w:tcPr>
            <w:tcW w:w="9498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(наименование уполномоченного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выдачу разрешений на строительство органа местного самоуправления)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firstLine="708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выдать дубликат разрешения на строительство.</w:t>
      </w:r>
    </w:p>
    <w:tbl>
      <w:tblPr>
        <w:tblpPr w:leftFromText="180" w:rightFromText="180" w:vertAnchor="text" w:horzAnchor="margin" w:tblpY="314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8"/>
        <w:gridCol w:w="5246"/>
        <w:gridCol w:w="3544"/>
      </w:tblGrid>
      <w:tr w:rsidR="00B86155">
        <w:trPr>
          <w:trHeight w:val="540"/>
        </w:trPr>
        <w:tc>
          <w:tcPr>
            <w:tcW w:w="9498" w:type="dxa"/>
            <w:gridSpan w:val="3"/>
            <w:tcBorders>
              <w:bottom w:val="single" w:sz="4" w:space="0" w:color="000000"/>
            </w:tcBorders>
          </w:tcPr>
          <w:p w:rsidR="00B86155" w:rsidRDefault="00073959">
            <w:pPr>
              <w:widowControl w:val="0"/>
              <w:spacing w:after="0" w:line="276" w:lineRule="auto"/>
              <w:ind w:left="35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застройщике</w:t>
            </w:r>
          </w:p>
        </w:tc>
      </w:tr>
      <w:tr w:rsidR="00B86155">
        <w:trPr>
          <w:trHeight w:val="60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2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отчество (при наличии)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14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Реквизиты документа, удостоверяющего личность (не указываются в случае, если застройщик является индивидуальным предпринимателем), адрес регистрации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6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предпринимателя,</w:t>
            </w:r>
          </w:p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7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лице,  в случае если заявителем является юридическое лицо: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7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right="-2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представителе (фамилия, имя, отчество (при наличии),  реквизиты документа, удостоверяющего личность, адрес регистрации)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934"/>
        </w:trPr>
        <w:tc>
          <w:tcPr>
            <w:tcW w:w="9498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073959">
            <w:pPr>
              <w:widowControl w:val="0"/>
              <w:spacing w:after="0" w:line="276" w:lineRule="auto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Сведения о ранее выданном разрешении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строительство</w:t>
            </w:r>
          </w:p>
        </w:tc>
      </w:tr>
      <w:tr w:rsidR="00B86155">
        <w:trPr>
          <w:trHeight w:val="26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Орган, выдавший разрешение на строительство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 и дата документа</w:t>
            </w:r>
          </w:p>
        </w:tc>
      </w:tr>
      <w:tr w:rsidR="00B86155">
        <w:trPr>
          <w:trHeight w:val="8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Приложение:___________________________________________________________________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Номер телефона и адрес электронной почты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связи:_____________________________________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выдать на бумажном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носителе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42" w:type="dxa"/>
        <w:tblLayout w:type="fixed"/>
        <w:tblLook w:val="04A0" w:firstRow="1" w:lastRow="0" w:firstColumn="1" w:lastColumn="0" w:noHBand="0" w:noVBand="1"/>
      </w:tblPr>
      <w:tblGrid>
        <w:gridCol w:w="3279"/>
        <w:gridCol w:w="385"/>
        <w:gridCol w:w="2286"/>
        <w:gridCol w:w="509"/>
        <w:gridCol w:w="2883"/>
      </w:tblGrid>
      <w:tr w:rsidR="00B86155">
        <w:trPr>
          <w:trHeight w:val="665"/>
        </w:trPr>
        <w:tc>
          <w:tcPr>
            <w:tcW w:w="3279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6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9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3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40"/>
        </w:trPr>
        <w:tc>
          <w:tcPr>
            <w:tcW w:w="3279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85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6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509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83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(фамилия и инициалы)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6</w:t>
      </w:r>
    </w:p>
    <w:p w:rsidR="00B86155" w:rsidRDefault="00B8615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 А Я В Л Е Н И Е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 исправлении опечаток и ошибок в разрешении на строительство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 20___ г.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B86155">
        <w:trPr>
          <w:trHeight w:val="328"/>
        </w:trPr>
        <w:tc>
          <w:tcPr>
            <w:tcW w:w="9639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19"/>
        </w:trPr>
        <w:tc>
          <w:tcPr>
            <w:tcW w:w="9639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27"/>
        </w:trPr>
        <w:tc>
          <w:tcPr>
            <w:tcW w:w="9639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уполномоченного на выдачу разрешений 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органа местного самоуправления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исправить опечатку/ошибку в разрешении на строительство.</w:t>
      </w:r>
    </w:p>
    <w:tbl>
      <w:tblPr>
        <w:tblStyle w:val="TableGridLight"/>
        <w:tblpPr w:leftFromText="180" w:rightFromText="180" w:vertAnchor="text" w:horzAnchor="margin" w:tblpY="314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2834"/>
        <w:gridCol w:w="2127"/>
        <w:gridCol w:w="708"/>
        <w:gridCol w:w="3118"/>
      </w:tblGrid>
      <w:tr w:rsidR="00B86155">
        <w:trPr>
          <w:trHeight w:val="540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Сведения о застройщике</w:t>
            </w:r>
          </w:p>
        </w:tc>
      </w:tr>
      <w:tr w:rsidR="00B86155">
        <w:trPr>
          <w:trHeight w:val="6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Фамилия, имя, отчество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 указываются в случае, если застройщик является индивидуальным предпринимателем), адрес регистрации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Основной государственный регистрационный номер индивидуального предпринимателя, 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 случае если заявитель является индивидуальным предпринимателем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лице, в случае если заявителем является юридическое лицо: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Полное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32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 представителе (фамилия, имя, отчество (при наличии),  реквизиты документа, удостоверяющего личность,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адрес регистрации)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13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073959">
            <w:pPr>
              <w:widowControl w:val="0"/>
              <w:spacing w:after="0" w:line="276" w:lineRule="auto"/>
              <w:ind w:left="-10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Сведения о ранее выданном разрешении на строительство, содержащем опечатку/ошибку</w:t>
            </w:r>
          </w:p>
        </w:tc>
      </w:tr>
      <w:tr w:rsidR="00B86155">
        <w:trPr>
          <w:trHeight w:val="4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Орган, выдавший разрешение на строительство</w:t>
            </w: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Номер и дата документа</w:t>
            </w:r>
          </w:p>
        </w:tc>
      </w:tr>
      <w:tr w:rsidR="00B86155">
        <w:trPr>
          <w:trHeight w:val="57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61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073959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Обоснование для внесения исправлений в разрешение на строительство</w:t>
            </w:r>
          </w:p>
          <w:p w:rsidR="00B86155" w:rsidRDefault="00B86155">
            <w:pPr>
              <w:widowControl w:val="0"/>
              <w:spacing w:after="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0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Данные (сведения), указанные в разрешении на строительство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Данные (сведения), которые необходимо указать в разрешении на строительство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exact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Обоснование с указанием реквизита(ов) документа(ов), документации, на основании которых принималось решение о выдаче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разрешения</w:t>
            </w:r>
          </w:p>
          <w:p w:rsidR="00B86155" w:rsidRDefault="00073959">
            <w:pPr>
              <w:widowControl w:val="0"/>
              <w:spacing w:after="0" w:line="240" w:lineRule="exact"/>
              <w:ind w:right="-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строительство</w:t>
            </w:r>
          </w:p>
        </w:tc>
      </w:tr>
      <w:tr w:rsidR="00B86155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 w:line="276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Приложение:___________________________________________________________________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предоставления муниципальной услуги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электронного документа в личный кабинет в единой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многофункциональный центр предоставления государственных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33" w:type="dxa"/>
        <w:tblLayout w:type="fixed"/>
        <w:tblLook w:val="04A0" w:firstRow="1" w:lastRow="0" w:firstColumn="1" w:lastColumn="0" w:noHBand="0" w:noVBand="1"/>
      </w:tblPr>
      <w:tblGrid>
        <w:gridCol w:w="3382"/>
        <w:gridCol w:w="397"/>
        <w:gridCol w:w="2358"/>
        <w:gridCol w:w="524"/>
        <w:gridCol w:w="2972"/>
      </w:tblGrid>
      <w:tr w:rsidR="00B86155">
        <w:trPr>
          <w:trHeight w:val="743"/>
        </w:trPr>
        <w:tc>
          <w:tcPr>
            <w:tcW w:w="3382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2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77"/>
        </w:trPr>
        <w:tc>
          <w:tcPr>
            <w:tcW w:w="3382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97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8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(подпись)</w:t>
            </w:r>
          </w:p>
        </w:tc>
        <w:tc>
          <w:tcPr>
            <w:tcW w:w="524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2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(фамилия и инициалы)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073959">
      <w:pPr>
        <w:rPr>
          <w:rFonts w:ascii="Times New Roman" w:eastAsia="Calibri" w:hAnsi="Times New Roman" w:cs="Times New Roman"/>
        </w:rPr>
      </w:pP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7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073959">
      <w:pPr>
        <w:spacing w:after="0" w:line="276" w:lineRule="auto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  <w:bookmarkStart w:id="6" w:name="_Toc14427840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</w:t>
      </w:r>
      <w:bookmarkEnd w:id="6"/>
    </w:p>
    <w:p w:rsidR="00B86155" w:rsidRDefault="00073959">
      <w:pPr>
        <w:spacing w:after="0" w:line="276" w:lineRule="auto"/>
        <w:ind w:left="439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(фамилия, имя, отчество (при наличии) застройщика, ОГРНИП (для физического лица, зарегистрированного в качестве индивидуального предпринимателя) –для физического лица, полное наименование застройщика, ИНН, ОГРН –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юридического лица)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B86155" w:rsidRDefault="00073959">
      <w:pPr>
        <w:widowControl w:val="0"/>
        <w:spacing w:after="0" w:line="240" w:lineRule="auto"/>
        <w:rPr>
          <w:rFonts w:ascii="Times New Roman" w:eastAsia="Lucida Sans Unicode" w:hAnsi="Times New Roman" w:cs="Times New Roman"/>
          <w:sz w:val="16"/>
          <w:szCs w:val="16"/>
        </w:rPr>
      </w:pPr>
      <w:r>
        <w:rPr>
          <w:rFonts w:ascii="Times New Roman" w:eastAsia="Lucida Sans Unicode" w:hAnsi="Times New Roman" w:cs="Times New Roman"/>
          <w:sz w:val="16"/>
          <w:szCs w:val="16"/>
        </w:rPr>
        <w:t xml:space="preserve">            </w:t>
      </w:r>
    </w:p>
    <w:p w:rsidR="00B86155" w:rsidRDefault="00B86155">
      <w:pPr>
        <w:widowControl w:val="0"/>
        <w:spacing w:after="0" w:line="240" w:lineRule="auto"/>
        <w:rPr>
          <w:rFonts w:ascii="Times New Roman" w:eastAsia="Lucida Sans Unicode" w:hAnsi="Times New Roman" w:cs="Times New Roman"/>
          <w:sz w:val="16"/>
          <w:szCs w:val="16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 Е Ш Е Н И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приеме документов </w:t>
      </w:r>
    </w:p>
    <w:p w:rsidR="00B86155" w:rsidRDefault="00B861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37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137"/>
      </w:tblGrid>
      <w:tr w:rsidR="00B86155">
        <w:trPr>
          <w:trHeight w:val="102"/>
        </w:trPr>
        <w:tc>
          <w:tcPr>
            <w:tcW w:w="9137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09"/>
        </w:trPr>
        <w:tc>
          <w:tcPr>
            <w:tcW w:w="9137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6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приеме документов, необходимых для предоставления муниципальной услуги 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______________________________________________________________________________________</w:t>
      </w:r>
    </w:p>
    <w:p w:rsidR="00B86155" w:rsidRDefault="00073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(указывается наименование муниципальной </w:t>
      </w:r>
      <w:r>
        <w:rPr>
          <w:rFonts w:ascii="Times New Roman" w:hAnsi="Times New Roman" w:cs="Times New Roman"/>
          <w:sz w:val="18"/>
          <w:szCs w:val="18"/>
        </w:rPr>
        <w:t>услуги)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отказано по следующим основаниям:</w:t>
      </w:r>
    </w:p>
    <w:p w:rsidR="00B86155" w:rsidRDefault="00B861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498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1"/>
        <w:gridCol w:w="3827"/>
      </w:tblGrid>
      <w:tr w:rsidR="00B86155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основания для отказа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приеме документов в соответствии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 Административным регламентом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причин</w:t>
            </w:r>
          </w:p>
          <w:p w:rsidR="00B86155" w:rsidRDefault="00073959">
            <w:pPr>
              <w:widowControl w:val="0"/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отказа в приеме документов</w:t>
            </w:r>
          </w:p>
        </w:tc>
      </w:tr>
      <w:tr w:rsidR="00B86155">
        <w:trPr>
          <w:trHeight w:val="54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right="-136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right="-65"/>
              <w:rPr>
                <w:rFonts w:ascii="Times New Roman" w:hAnsi="Times New Roman" w:cs="Times New Roman"/>
                <w:i/>
              </w:rPr>
            </w:pPr>
          </w:p>
        </w:tc>
      </w:tr>
    </w:tbl>
    <w:p w:rsidR="00B86155" w:rsidRDefault="00B861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86155" w:rsidRDefault="00073959">
      <w:pPr>
        <w:widowControl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Дополнительно информируем:</w:t>
      </w:r>
      <w:r>
        <w:rPr>
          <w:rFonts w:ascii="Times New Roman" w:eastAsia="Times New Roman" w:hAnsi="Times New Roman" w:cs="Times New Roman"/>
          <w:lang w:eastAsia="ru-RU" w:bidi="ru-RU"/>
        </w:rPr>
        <w:t xml:space="preserve"> __________________________________________________________</w:t>
      </w:r>
    </w:p>
    <w:p w:rsidR="00B86155" w:rsidRDefault="00073959">
      <w:pPr>
        <w:widowControl w:val="0"/>
        <w:spacing w:before="120" w:after="0" w:line="240" w:lineRule="auto"/>
        <w:ind w:right="-285"/>
        <w:jc w:val="both"/>
        <w:rPr>
          <w:rFonts w:ascii="Times New Roman" w:eastAsia="Times New Roman" w:hAnsi="Times New Roman" w:cs="Times New Roman"/>
          <w:lang w:eastAsia="ru-RU" w:bidi="ru-RU"/>
        </w:rPr>
      </w:pPr>
      <w:r>
        <w:rPr>
          <w:rFonts w:ascii="Times New Roman" w:eastAsia="Times New Roman" w:hAnsi="Times New Roman" w:cs="Times New Roman"/>
          <w:lang w:eastAsia="ru-RU" w:bidi="ru-RU"/>
        </w:rPr>
        <w:t>_______________________________________________________________________________________</w:t>
      </w:r>
    </w:p>
    <w:p w:rsidR="00B86155" w:rsidRDefault="00073959">
      <w:pPr>
        <w:widowControl w:val="0"/>
        <w:spacing w:after="0" w:line="240" w:lineRule="auto"/>
        <w:ind w:right="-285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 w:bidi="ru-RU"/>
        </w:rPr>
        <w:t>(указывается информация, необходимая для устранения причин отказа в приеме</w:t>
      </w:r>
    </w:p>
    <w:p w:rsidR="00B86155" w:rsidRDefault="000739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 w:bidi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 w:bidi="ru-RU"/>
        </w:rPr>
        <w:t xml:space="preserve">документов, а также иная </w:t>
      </w:r>
      <w:r>
        <w:rPr>
          <w:rFonts w:ascii="Times New Roman" w:eastAsia="Times New Roman" w:hAnsi="Times New Roman" w:cs="Times New Roman"/>
          <w:sz w:val="18"/>
          <w:szCs w:val="18"/>
          <w:lang w:eastAsia="ru-RU" w:bidi="ru-RU"/>
        </w:rPr>
        <w:t>дополнительная информация при наличии)</w:t>
      </w: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6155" w:rsidRDefault="00B861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42"/>
        <w:gridCol w:w="267"/>
        <w:gridCol w:w="2142"/>
        <w:gridCol w:w="267"/>
        <w:gridCol w:w="3748"/>
      </w:tblGrid>
      <w:tr w:rsidR="00B86155">
        <w:trPr>
          <w:trHeight w:val="479"/>
        </w:trPr>
        <w:tc>
          <w:tcPr>
            <w:tcW w:w="2942" w:type="dxa"/>
            <w:tcBorders>
              <w:bottom w:val="single" w:sz="4" w:space="0" w:color="000000"/>
            </w:tcBorders>
            <w:vAlign w:val="bottom"/>
          </w:tcPr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vAlign w:val="bottom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42" w:type="dxa"/>
            <w:tcBorders>
              <w:bottom w:val="single" w:sz="4" w:space="0" w:color="000000"/>
            </w:tcBorders>
            <w:vAlign w:val="bottom"/>
          </w:tcPr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vAlign w:val="bottom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48" w:type="dxa"/>
            <w:tcBorders>
              <w:bottom w:val="single" w:sz="4" w:space="0" w:color="000000"/>
            </w:tcBorders>
            <w:vAlign w:val="bottom"/>
          </w:tcPr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6155">
        <w:trPr>
          <w:trHeight w:val="435"/>
        </w:trPr>
        <w:tc>
          <w:tcPr>
            <w:tcW w:w="2942" w:type="dxa"/>
          </w:tcPr>
          <w:p w:rsidR="00B86155" w:rsidRDefault="0007395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267" w:type="dxa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2" w:type="dxa"/>
          </w:tcPr>
          <w:p w:rsidR="00B86155" w:rsidRDefault="0007395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67" w:type="dxa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48" w:type="dxa"/>
          </w:tcPr>
          <w:p w:rsidR="00B86155" w:rsidRDefault="00073959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(инициалы и фамилия)</w:t>
            </w:r>
          </w:p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</w:t>
      </w: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Toc14427840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8</w:t>
      </w:r>
    </w:p>
    <w:p w:rsidR="00B86155" w:rsidRDefault="00B86155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</w:rPr>
      </w:pPr>
    </w:p>
    <w:p w:rsidR="00B86155" w:rsidRDefault="00073959">
      <w:pPr>
        <w:spacing w:after="0" w:line="276" w:lineRule="auto"/>
        <w:ind w:firstLine="4536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________________________________</w:t>
      </w:r>
      <w:bookmarkEnd w:id="7"/>
    </w:p>
    <w:p w:rsidR="00B86155" w:rsidRDefault="00073959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фамилия, имя, отчество (при наличии)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застройщика, ОГРНИП (для физического лица, зарегистрированного в качестве индивидуального предпринимателя) – для физического лица, полное наименование застройщика, ИНН, ОГРН – для юридического лица)</w:t>
      </w: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:rsidR="00B86155" w:rsidRDefault="00B861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 Е Ш Е Н И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отказе в предоставлении муниципальной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</w:p>
    <w:p w:rsidR="00B86155" w:rsidRDefault="00B8615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86155" w:rsidRDefault="00B86155">
      <w:pPr>
        <w:pBdr>
          <w:bottom w:val="single" w:sz="4" w:space="1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уполномоченного на выдачу разрешений на строительство органа местного самоуправления)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заявления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(указывается наименование заявления)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от_____________№___________ принято решение об отказе в</w:t>
      </w: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 ____________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</w:t>
      </w:r>
    </w:p>
    <w:p w:rsidR="00B86155" w:rsidRDefault="00073959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bidi="ru-RU"/>
        </w:rPr>
        <w:t>(</w:t>
      </w:r>
      <w:r>
        <w:rPr>
          <w:rFonts w:ascii="Times New Roman" w:hAnsi="Times New Roman" w:cs="Times New Roman"/>
          <w:sz w:val="18"/>
          <w:szCs w:val="18"/>
        </w:rPr>
        <w:t>указывается</w:t>
      </w:r>
      <w:r>
        <w:rPr>
          <w:rFonts w:ascii="Times New Roman" w:hAnsi="Times New Roman" w:cs="Times New Roman"/>
          <w:sz w:val="18"/>
          <w:szCs w:val="18"/>
          <w:lang w:bidi="ru-RU"/>
        </w:rPr>
        <w:t xml:space="preserve"> дата и номер регистрации заявления)                      </w:t>
      </w:r>
      <w:r>
        <w:rPr>
          <w:rFonts w:ascii="Times New Roman" w:hAnsi="Times New Roman" w:cs="Times New Roman"/>
          <w:sz w:val="18"/>
          <w:szCs w:val="18"/>
        </w:rPr>
        <w:t>(указывается наименование муниципальной услуги)</w:t>
      </w:r>
    </w:p>
    <w:p w:rsidR="00B86155" w:rsidRDefault="00073959">
      <w:pPr>
        <w:spacing w:after="0" w:line="240" w:lineRule="auto"/>
        <w:ind w:right="-144"/>
        <w:jc w:val="both"/>
        <w:rPr>
          <w:rFonts w:ascii="Times New Roman" w:hAnsi="Times New Roman" w:cs="Times New Roman"/>
          <w:sz w:val="18"/>
          <w:szCs w:val="18"/>
          <w:lang w:bidi="ru-RU"/>
        </w:rPr>
      </w:pPr>
      <w:r>
        <w:rPr>
          <w:rFonts w:ascii="Times New Roman" w:hAnsi="Times New Roman" w:cs="Times New Roman"/>
          <w:sz w:val="18"/>
          <w:szCs w:val="18"/>
          <w:lang w:bidi="ru-RU"/>
        </w:rPr>
        <w:t xml:space="preserve">        </w:t>
      </w:r>
    </w:p>
    <w:p w:rsidR="00B86155" w:rsidRDefault="00B86155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18"/>
        <w:tblW w:w="9493" w:type="dxa"/>
        <w:tblLayout w:type="fixed"/>
        <w:tblLook w:val="04A0" w:firstRow="1" w:lastRow="0" w:firstColumn="1" w:lastColumn="0" w:noHBand="0" w:noVBand="1"/>
      </w:tblPr>
      <w:tblGrid>
        <w:gridCol w:w="5666"/>
        <w:gridCol w:w="3827"/>
      </w:tblGrid>
      <w:tr w:rsidR="00B86155">
        <w:trPr>
          <w:trHeight w:val="979"/>
        </w:trPr>
        <w:tc>
          <w:tcPr>
            <w:tcW w:w="5665" w:type="dxa"/>
            <w:vAlign w:val="center"/>
          </w:tcPr>
          <w:p w:rsidR="00B86155" w:rsidRDefault="0007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основания для отказа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предоставлении муниципальной услуги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соответств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с Административным регламентом</w:t>
            </w:r>
          </w:p>
        </w:tc>
        <w:tc>
          <w:tcPr>
            <w:tcW w:w="3827" w:type="dxa"/>
            <w:vAlign w:val="center"/>
          </w:tcPr>
          <w:p w:rsidR="00B86155" w:rsidRDefault="000739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причин отказа в предоставлении муниципальной услуги</w:t>
            </w:r>
          </w:p>
        </w:tc>
      </w:tr>
      <w:tr w:rsidR="00B86155">
        <w:trPr>
          <w:trHeight w:val="695"/>
        </w:trPr>
        <w:tc>
          <w:tcPr>
            <w:tcW w:w="5665" w:type="dxa"/>
          </w:tcPr>
          <w:p w:rsidR="00B86155" w:rsidRDefault="00B861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B86155" w:rsidRDefault="00B861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B86155" w:rsidRDefault="00B861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827" w:type="dxa"/>
          </w:tcPr>
          <w:p w:rsidR="00B86155" w:rsidRDefault="00B8615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B86155" w:rsidRDefault="00B861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B86155" w:rsidRDefault="0007395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 вправе повторно обратиться с заявлением</w:t>
      </w:r>
      <w:r>
        <w:rPr>
          <w:rFonts w:ascii="Times New Roman" w:eastAsia="Calibri" w:hAnsi="Times New Roman" w:cs="Times New Roman"/>
          <w:lang w:eastAsia="ru-RU"/>
        </w:rPr>
        <w:t xml:space="preserve"> _______________________________________</w:t>
      </w:r>
    </w:p>
    <w:p w:rsidR="00B86155" w:rsidRDefault="0007395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(указывается наименование заявления)</w:t>
      </w:r>
    </w:p>
    <w:p w:rsidR="00B86155" w:rsidRDefault="0007395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устранения указанных замечаний. </w:t>
      </w:r>
    </w:p>
    <w:p w:rsidR="00B86155" w:rsidRDefault="00073959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Данный отказ может быть обжалован в досудебном порядке путем 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аправления жалобы</w:t>
      </w:r>
      <w:r>
        <w:rPr>
          <w:rFonts w:ascii="Times New Roman" w:eastAsia="Calibri" w:hAnsi="Times New Roman" w:cs="Times New Roman"/>
          <w:lang w:eastAsia="ru-RU"/>
        </w:rPr>
        <w:t xml:space="preserve"> в__________________________________________________________, а также в судебном порядке. </w:t>
      </w:r>
    </w:p>
    <w:p w:rsidR="00B86155" w:rsidRDefault="00073959">
      <w:pPr>
        <w:spacing w:after="0" w:line="240" w:lineRule="auto"/>
        <w:ind w:right="-141" w:firstLine="426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(указать наименование уполномоченного органа)</w:t>
      </w:r>
    </w:p>
    <w:p w:rsidR="00B86155" w:rsidRDefault="00B86155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10"/>
          <w:szCs w:val="10"/>
          <w:lang w:eastAsia="ru-RU"/>
        </w:rPr>
      </w:pPr>
    </w:p>
    <w:p w:rsidR="00B86155" w:rsidRDefault="00073959">
      <w:pPr>
        <w:spacing w:after="0" w:line="240" w:lineRule="auto"/>
        <w:ind w:firstLine="426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Дополнительно информируем:</w:t>
      </w:r>
      <w:r>
        <w:rPr>
          <w:rFonts w:ascii="Times New Roman" w:eastAsia="Calibri" w:hAnsi="Times New Roman" w:cs="Times New Roman"/>
          <w:lang w:eastAsia="ru-RU"/>
        </w:rPr>
        <w:t>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_______________________________________________________________. </w:t>
      </w:r>
    </w:p>
    <w:tbl>
      <w:tblPr>
        <w:tblW w:w="10031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B86155">
        <w:trPr>
          <w:trHeight w:val="90"/>
        </w:trPr>
        <w:tc>
          <w:tcPr>
            <w:tcW w:w="10031" w:type="dxa"/>
          </w:tcPr>
          <w:p w:rsidR="00B86155" w:rsidRDefault="00073959">
            <w:pPr>
              <w:widowControl w:val="0"/>
              <w:spacing w:after="0" w:line="240" w:lineRule="auto"/>
              <w:ind w:right="46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(указывается информация, необходимая для устранения причин отказа в предоставлении муниципальной услуги,</w:t>
            </w:r>
          </w:p>
          <w:p w:rsidR="00B86155" w:rsidRDefault="00073959">
            <w:pPr>
              <w:widowControl w:val="0"/>
              <w:spacing w:after="0" w:line="240" w:lineRule="auto"/>
              <w:ind w:right="46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  <w:t>а также иная дополнительная информация при наличии)</w:t>
            </w:r>
          </w:p>
          <w:p w:rsidR="00B86155" w:rsidRDefault="00B86155">
            <w:pPr>
              <w:widowControl w:val="0"/>
              <w:spacing w:after="0" w:line="240" w:lineRule="auto"/>
              <w:ind w:right="461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  <w:tbl>
            <w:tblPr>
              <w:tblW w:w="9531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994"/>
              <w:gridCol w:w="410"/>
              <w:gridCol w:w="2042"/>
              <w:gridCol w:w="407"/>
              <w:gridCol w:w="3678"/>
            </w:tblGrid>
            <w:tr w:rsidR="00B86155">
              <w:trPr>
                <w:trHeight w:val="216"/>
              </w:trPr>
              <w:tc>
                <w:tcPr>
                  <w:tcW w:w="2994" w:type="dxa"/>
                </w:tcPr>
                <w:p w:rsidR="00B86155" w:rsidRDefault="00073959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_____________________________ 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410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042" w:type="dxa"/>
                </w:tcPr>
                <w:p w:rsidR="00B86155" w:rsidRDefault="00073959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___________________ (подпись)</w:t>
                  </w:r>
                </w:p>
              </w:tc>
              <w:tc>
                <w:tcPr>
                  <w:tcW w:w="407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678" w:type="dxa"/>
                </w:tcPr>
                <w:p w:rsidR="00B86155" w:rsidRDefault="00073959">
                  <w:pPr>
                    <w:widowControl w:val="0"/>
                    <w:spacing w:after="0" w:line="276" w:lineRule="auto"/>
                    <w:ind w:right="119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___________________________________</w:t>
                  </w:r>
                </w:p>
                <w:p w:rsidR="00B86155" w:rsidRDefault="00073959">
                  <w:pPr>
                    <w:widowControl w:val="0"/>
                    <w:spacing w:after="0" w:line="276" w:lineRule="auto"/>
                    <w:ind w:right="119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 xml:space="preserve">                (инициалы и фамилия)</w:t>
                  </w:r>
                </w:p>
              </w:tc>
            </w:tr>
            <w:tr w:rsidR="00B86155">
              <w:trPr>
                <w:trHeight w:val="216"/>
              </w:trPr>
              <w:tc>
                <w:tcPr>
                  <w:tcW w:w="2994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10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042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07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3678" w:type="dxa"/>
                </w:tcPr>
                <w:p w:rsidR="00B86155" w:rsidRDefault="00B86155">
                  <w:pPr>
                    <w:widowControl w:val="0"/>
                    <w:spacing w:after="0" w:line="27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86155" w:rsidRDefault="00B86155">
      <w:pPr>
        <w:tabs>
          <w:tab w:val="left" w:pos="6600"/>
        </w:tabs>
        <w:spacing w:after="0" w:line="240" w:lineRule="auto"/>
        <w:ind w:left="5670"/>
        <w:jc w:val="right"/>
        <w:outlineLvl w:val="0"/>
        <w:rPr>
          <w:rFonts w:ascii="Times New Roman" w:eastAsia="Calibri" w:hAnsi="Times New Roman" w:cs="Times New Roman"/>
        </w:rPr>
      </w:pPr>
    </w:p>
    <w:p w:rsidR="00B86155" w:rsidRDefault="00073959">
      <w:pPr>
        <w:rPr>
          <w:rFonts w:ascii="Times New Roman" w:eastAsia="Calibri" w:hAnsi="Times New Roman" w:cs="Times New Roman"/>
        </w:rPr>
      </w:pP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9</w:t>
      </w:r>
    </w:p>
    <w:p w:rsidR="00B86155" w:rsidRDefault="00B86155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 А Я В Л Е Н И Е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 оставлении заявления о предоставлении муниципальной услуги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рассмотрения</w:t>
      </w:r>
    </w:p>
    <w:p w:rsidR="00B86155" w:rsidRDefault="00B861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B86155">
        <w:trPr>
          <w:trHeight w:val="110"/>
        </w:trPr>
        <w:tc>
          <w:tcPr>
            <w:tcW w:w="9356" w:type="dxa"/>
            <w:tcBorders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84"/>
        </w:trPr>
        <w:tc>
          <w:tcPr>
            <w:tcW w:w="9356" w:type="dxa"/>
            <w:tcBorders>
              <w:top w:val="single" w:sz="4" w:space="0" w:color="000000"/>
              <w:bottom w:val="single" w:sz="4" w:space="0" w:color="000000"/>
            </w:tcBorders>
          </w:tcPr>
          <w:p w:rsidR="00B86155" w:rsidRDefault="00B86155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90"/>
        </w:trPr>
        <w:tc>
          <w:tcPr>
            <w:tcW w:w="9356" w:type="dxa"/>
            <w:tcBorders>
              <w:top w:val="single" w:sz="4" w:space="0" w:color="000000"/>
            </w:tcBorders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  <w:p w:rsidR="00B86155" w:rsidRDefault="00B8615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155" w:rsidRDefault="00073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оставить заявление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_____________________________________________________</w:t>
      </w:r>
    </w:p>
    <w:p w:rsidR="00B86155" w:rsidRDefault="00073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(указать наименование заявления)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 ________________№_________________ без рассмотрения.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(дата и номер регистрации заявления)</w:t>
      </w:r>
    </w:p>
    <w:tbl>
      <w:tblPr>
        <w:tblpPr w:leftFromText="180" w:rightFromText="180" w:vertAnchor="text" w:horzAnchor="margin" w:tblpY="314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111"/>
        <w:gridCol w:w="4536"/>
      </w:tblGrid>
      <w:tr w:rsidR="00B86155">
        <w:trPr>
          <w:trHeight w:val="289"/>
        </w:trPr>
        <w:tc>
          <w:tcPr>
            <w:tcW w:w="9356" w:type="dxa"/>
            <w:gridSpan w:val="3"/>
            <w:tcBorders>
              <w:bottom w:val="single" w:sz="4" w:space="0" w:color="000000"/>
            </w:tcBorders>
          </w:tcPr>
          <w:p w:rsidR="00B86155" w:rsidRDefault="00073959">
            <w:pPr>
              <w:widowControl w:val="0"/>
              <w:spacing w:after="12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Сведения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 застройщике</w:t>
            </w:r>
          </w:p>
          <w:p w:rsidR="00B86155" w:rsidRDefault="00B86155">
            <w:pPr>
              <w:widowControl w:val="0"/>
              <w:spacing w:after="120" w:line="276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Реквизиты документа, удостоверяющего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(не указываются в случае, если застройщик является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предпринимателем), адрес регистрации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 индивидуального предпринимателя,</w:t>
            </w:r>
          </w:p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юридическом лице,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случае если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заявителем является юридическое лицо: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60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Основной государственный регистрационный номер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6155">
        <w:trPr>
          <w:trHeight w:val="5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073959">
            <w:pPr>
              <w:widowControl w:val="0"/>
              <w:spacing w:after="0"/>
              <w:ind w:left="-18" w:right="-1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 представителе (фамилия, имя, отчество (при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наличии), реквизиты документа, удостоверяющего личность, адрес регистрации)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155" w:rsidRDefault="00B86155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86155" w:rsidRDefault="00B86155">
      <w:pPr>
        <w:spacing w:after="0" w:line="276" w:lineRule="auto"/>
        <w:ind w:right="4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Приложение:___________________________________________________________________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 и адрес электронной почты для связи:______________________________________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прошу:</w:t>
      </w:r>
    </w:p>
    <w:tbl>
      <w:tblPr>
        <w:tblpPr w:leftFromText="180" w:rightFromText="180" w:vertAnchor="text" w:tblpX="-10" w:tblpY="1"/>
        <w:tblW w:w="94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30"/>
        <w:gridCol w:w="1163"/>
      </w:tblGrid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561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направить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65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tabs>
                <w:tab w:val="left" w:pos="551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уполномоченный орган местного самоуправления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258"/>
        </w:trPr>
        <w:tc>
          <w:tcPr>
            <w:tcW w:w="8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выдать на бумажном носителе при личном обращении в многофунк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циональный центр предоставления государственных и муниципальных услуг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131"/>
        </w:trPr>
        <w:tc>
          <w:tcPr>
            <w:tcW w:w="94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ind w:right="2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Указывается один из перечисленных способов</w:t>
            </w:r>
          </w:p>
        </w:tc>
      </w:tr>
    </w:tbl>
    <w:p w:rsidR="00B86155" w:rsidRDefault="00B86155">
      <w:pPr>
        <w:tabs>
          <w:tab w:val="left" w:pos="196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17" w:type="dxa"/>
        <w:tblLayout w:type="fixed"/>
        <w:tblLook w:val="04A0" w:firstRow="1" w:lastRow="0" w:firstColumn="1" w:lastColumn="0" w:noHBand="0" w:noVBand="1"/>
      </w:tblPr>
      <w:tblGrid>
        <w:gridCol w:w="3411"/>
        <w:gridCol w:w="400"/>
        <w:gridCol w:w="2378"/>
        <w:gridCol w:w="530"/>
        <w:gridCol w:w="2998"/>
      </w:tblGrid>
      <w:tr w:rsidR="00B86155">
        <w:trPr>
          <w:trHeight w:val="607"/>
        </w:trPr>
        <w:tc>
          <w:tcPr>
            <w:tcW w:w="3411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Заявитель:</w:t>
            </w: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8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8" w:type="dxa"/>
            <w:tcBorders>
              <w:bottom w:val="single" w:sz="4" w:space="0" w:color="000000"/>
            </w:tcBorders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6155">
        <w:trPr>
          <w:trHeight w:val="311"/>
        </w:trPr>
        <w:tc>
          <w:tcPr>
            <w:tcW w:w="3411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 должности руководителя</w:t>
            </w:r>
          </w:p>
          <w:p w:rsidR="00B86155" w:rsidRDefault="000739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юридического лица)</w:t>
            </w:r>
          </w:p>
        </w:tc>
        <w:tc>
          <w:tcPr>
            <w:tcW w:w="400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78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(подпись)</w:t>
            </w:r>
          </w:p>
        </w:tc>
        <w:tc>
          <w:tcPr>
            <w:tcW w:w="530" w:type="dxa"/>
            <w:shd w:val="clear" w:color="auto" w:fill="auto"/>
          </w:tcPr>
          <w:p w:rsidR="00B86155" w:rsidRDefault="00B8615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98" w:type="dxa"/>
            <w:tcBorders>
              <w:top w:val="single" w:sz="4" w:space="0" w:color="000000"/>
            </w:tcBorders>
            <w:shd w:val="clear" w:color="auto" w:fill="auto"/>
          </w:tcPr>
          <w:p w:rsidR="00B86155" w:rsidRDefault="000739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(фамилия и инициалы(при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наличии))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М.П.</w:t>
      </w:r>
    </w:p>
    <w:p w:rsidR="00B86155" w:rsidRDefault="00B8615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86155" w:rsidRDefault="00073959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br w:type="page"/>
      </w:r>
    </w:p>
    <w:p w:rsidR="00B86155" w:rsidRDefault="0007395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Toc144278410"/>
      <w:bookmarkEnd w:id="8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Форма № 10</w:t>
      </w:r>
    </w:p>
    <w:p w:rsidR="00B86155" w:rsidRDefault="00B861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spacing w:after="0" w:line="276" w:lineRule="auto"/>
        <w:ind w:firstLine="4536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9" w:name="_Toc144278411"/>
      <w:r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</w:t>
      </w:r>
      <w:bookmarkEnd w:id="9"/>
    </w:p>
    <w:p w:rsidR="00B86155" w:rsidRDefault="00073959">
      <w:pPr>
        <w:spacing w:after="0" w:line="276" w:lineRule="auto"/>
        <w:ind w:left="453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(фамилия, имя, отчество (при наличии) застройщика, ОГРНИП (для физического лица, зарегистрированного в качестве индивидуального предпринимателя) – для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физического лица, полное наименование застройщика, ИНН, ОГРН – для юридического лица)</w:t>
      </w:r>
    </w:p>
    <w:p w:rsidR="00B86155" w:rsidRDefault="0007395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sz w:val="16"/>
          <w:szCs w:val="16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6155" w:rsidRDefault="00B86155">
      <w:pPr>
        <w:spacing w:after="0" w:line="276" w:lineRule="auto"/>
        <w:ind w:left="48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 Е Ш Е Н И 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оставлении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заявления о предоставлении муниципальной услуги </w:t>
      </w:r>
    </w:p>
    <w:p w:rsidR="00B86155" w:rsidRDefault="0007395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рассмотрения</w:t>
      </w:r>
    </w:p>
    <w:p w:rsidR="00B86155" w:rsidRDefault="00B86155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6155" w:rsidRDefault="00073959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основании Вашего заявления от _____________№____________ об 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авлении </w:t>
      </w:r>
    </w:p>
    <w:p w:rsidR="00B86155" w:rsidRDefault="00073959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(</w:t>
      </w:r>
      <w:r>
        <w:rPr>
          <w:rFonts w:ascii="Times New Roman" w:hAnsi="Times New Roman" w:cs="Times New Roman"/>
          <w:sz w:val="18"/>
          <w:szCs w:val="18"/>
        </w:rPr>
        <w:t>указывается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дата и номер регистрации заявления)</w:t>
      </w:r>
    </w:p>
    <w:p w:rsidR="00B86155" w:rsidRDefault="000739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заявления о предоставлении муниципальной услуги без рассмотрения _________________________</w:t>
      </w:r>
    </w:p>
    <w:p w:rsidR="00B86155" w:rsidRDefault="00B86155">
      <w:pPr>
        <w:widowControl w:val="0"/>
        <w:pBdr>
          <w:bottom w:val="single" w:sz="4" w:space="1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6155" w:rsidRDefault="0007395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(наименование уполномоченного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 выдачу разрешений на строительство органа местного самоуправления)</w:t>
      </w:r>
    </w:p>
    <w:p w:rsidR="00B86155" w:rsidRDefault="0007395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 решение об оставлении заявления</w:t>
      </w:r>
      <w:r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B86155" w:rsidRDefault="00073959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(</w:t>
      </w:r>
      <w:r>
        <w:rPr>
          <w:rFonts w:ascii="Times New Roman" w:hAnsi="Times New Roman" w:cs="Times New Roman"/>
          <w:sz w:val="18"/>
          <w:szCs w:val="18"/>
        </w:rPr>
        <w:t>указывается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именование заявления)</w:t>
      </w:r>
    </w:p>
    <w:p w:rsidR="00B86155" w:rsidRDefault="0007395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__________________ № ______________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рассмотрения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B86155" w:rsidRDefault="00073959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(указывается дата и номер регистрации заявления)</w:t>
      </w:r>
    </w:p>
    <w:p w:rsidR="00B86155" w:rsidRDefault="00B86155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8"/>
        <w:gridCol w:w="401"/>
        <w:gridCol w:w="2003"/>
        <w:gridCol w:w="400"/>
        <w:gridCol w:w="3607"/>
      </w:tblGrid>
      <w:tr w:rsidR="00B86155">
        <w:trPr>
          <w:trHeight w:val="791"/>
        </w:trPr>
        <w:tc>
          <w:tcPr>
            <w:tcW w:w="2938" w:type="dxa"/>
            <w:tcBorders>
              <w:bottom w:val="single" w:sz="4" w:space="0" w:color="000000"/>
            </w:tcBorders>
            <w:vAlign w:val="bottom"/>
          </w:tcPr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1" w:type="dxa"/>
            <w:vAlign w:val="bottom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3" w:type="dxa"/>
            <w:tcBorders>
              <w:bottom w:val="single" w:sz="4" w:space="0" w:color="000000"/>
            </w:tcBorders>
            <w:vAlign w:val="bottom"/>
          </w:tcPr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0" w:type="dxa"/>
            <w:vAlign w:val="bottom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07" w:type="dxa"/>
            <w:tcBorders>
              <w:bottom w:val="single" w:sz="4" w:space="0" w:color="000000"/>
            </w:tcBorders>
            <w:vAlign w:val="bottom"/>
          </w:tcPr>
          <w:p w:rsidR="00B86155" w:rsidRDefault="00B8615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6155">
        <w:trPr>
          <w:trHeight w:val="287"/>
        </w:trPr>
        <w:tc>
          <w:tcPr>
            <w:tcW w:w="2938" w:type="dxa"/>
          </w:tcPr>
          <w:p w:rsidR="00B86155" w:rsidRDefault="0007395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401" w:type="dxa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03" w:type="dxa"/>
          </w:tcPr>
          <w:p w:rsidR="00B86155" w:rsidRDefault="0007395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(подпись)</w:t>
            </w:r>
          </w:p>
        </w:tc>
        <w:tc>
          <w:tcPr>
            <w:tcW w:w="400" w:type="dxa"/>
          </w:tcPr>
          <w:p w:rsidR="00B86155" w:rsidRDefault="00B8615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07" w:type="dxa"/>
          </w:tcPr>
          <w:p w:rsidR="00B86155" w:rsidRDefault="0007395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(инициалы и фамилия)</w:t>
            </w:r>
          </w:p>
        </w:tc>
      </w:tr>
    </w:tbl>
    <w:p w:rsidR="00B86155" w:rsidRDefault="00073959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</w:t>
      </w:r>
    </w:p>
    <w:p w:rsidR="00B86155" w:rsidRDefault="00073959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</w:t>
      </w: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B8615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6155" w:rsidRDefault="00073959">
      <w:pPr>
        <w:tabs>
          <w:tab w:val="left" w:pos="3185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sectPr w:rsidR="00B86155">
      <w:headerReference w:type="default" r:id="rId19"/>
      <w:headerReference w:type="first" r:id="rId20"/>
      <w:pgSz w:w="11906" w:h="16838"/>
      <w:pgMar w:top="1134" w:right="706" w:bottom="1134" w:left="1701" w:header="680" w:footer="0" w:gutter="0"/>
      <w:pgNumType w:start="19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73959">
      <w:pPr>
        <w:spacing w:after="0" w:line="240" w:lineRule="auto"/>
      </w:pPr>
      <w:r>
        <w:separator/>
      </w:r>
    </w:p>
  </w:endnote>
  <w:endnote w:type="continuationSeparator" w:id="0">
    <w:p w:rsidR="00000000" w:rsidRDefault="0007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73959">
      <w:pPr>
        <w:spacing w:after="0" w:line="240" w:lineRule="auto"/>
      </w:pPr>
      <w:r>
        <w:separator/>
      </w:r>
    </w:p>
  </w:footnote>
  <w:footnote w:type="continuationSeparator" w:id="0">
    <w:p w:rsidR="00000000" w:rsidRDefault="00073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5" w:rsidRDefault="00B86155">
    <w:pPr>
      <w:pStyle w:val="a6"/>
      <w:jc w:val="center"/>
    </w:pPr>
  </w:p>
  <w:p w:rsidR="00B86155" w:rsidRDefault="00B8615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5" w:rsidRDefault="00B86155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5" w:rsidRDefault="00B86155">
    <w:pPr>
      <w:pStyle w:val="a6"/>
      <w:jc w:val="center"/>
    </w:pPr>
  </w:p>
  <w:p w:rsidR="00B86155" w:rsidRDefault="00B86155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5" w:rsidRDefault="00B8615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155" w:rsidRDefault="00B86155">
    <w:pPr>
      <w:pStyle w:val="a6"/>
      <w:jc w:val="center"/>
    </w:pPr>
  </w:p>
  <w:p w:rsidR="00B86155" w:rsidRDefault="00B8615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155"/>
    <w:rsid w:val="00073959"/>
    <w:rsid w:val="00B8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qFormat/>
  </w:style>
  <w:style w:type="character" w:customStyle="1" w:styleId="a7">
    <w:name w:val="Нижний колонтитул Знак"/>
    <w:basedOn w:val="a0"/>
    <w:link w:val="a8"/>
    <w:uiPriority w:val="99"/>
    <w:qFormat/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c">
    <w:name w:val="Текст примечания Знак"/>
    <w:basedOn w:val="a0"/>
    <w:link w:val="ad"/>
    <w:uiPriority w:val="99"/>
    <w:qFormat/>
    <w:rPr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qFormat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f0">
    <w:name w:val="Название Знак"/>
    <w:basedOn w:val="a0"/>
    <w:link w:val="af1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Подзаголовок Знак"/>
    <w:basedOn w:val="a0"/>
    <w:link w:val="af3"/>
    <w:uiPriority w:val="11"/>
    <w:qFormat/>
    <w:rPr>
      <w:color w:val="5A5A5A" w:themeColor="text1" w:themeTint="A5"/>
      <w:spacing w:val="15"/>
    </w:rPr>
  </w:style>
  <w:style w:type="character" w:styleId="af4">
    <w:name w:val="Strong"/>
    <w:basedOn w:val="a0"/>
    <w:uiPriority w:val="22"/>
    <w:qFormat/>
    <w:rPr>
      <w:b/>
      <w:bCs/>
      <w:color w:val="auto"/>
    </w:rPr>
  </w:style>
  <w:style w:type="character" w:styleId="af5">
    <w:name w:val="Emphasis"/>
    <w:basedOn w:val="a0"/>
    <w:uiPriority w:val="20"/>
    <w:qFormat/>
    <w:rPr>
      <w:i/>
      <w:iCs/>
      <w:color w:val="auto"/>
    </w:rPr>
  </w:style>
  <w:style w:type="character" w:customStyle="1" w:styleId="21">
    <w:name w:val="Цитата 2 Знак"/>
    <w:basedOn w:val="a0"/>
    <w:link w:val="22"/>
    <w:uiPriority w:val="29"/>
    <w:qFormat/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7"/>
    <w:uiPriority w:val="30"/>
    <w:qFormat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ng-scope">
    <w:name w:val="ng-scope"/>
    <w:basedOn w:val="a0"/>
    <w:qFormat/>
  </w:style>
  <w:style w:type="character" w:customStyle="1" w:styleId="afd">
    <w:name w:val="Текст концевой сноски Знак"/>
    <w:basedOn w:val="a0"/>
    <w:link w:val="afe"/>
    <w:uiPriority w:val="99"/>
    <w:qFormat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customStyle="1" w:styleId="11">
    <w:name w:val="Знак концевой сноски1"/>
    <w:rPr>
      <w:rFonts w:cs="Times New Roman"/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customStyle="1" w:styleId="12">
    <w:name w:val="Знак сноски1"/>
    <w:rPr>
      <w:vertAlign w:val="superscript"/>
    </w:rPr>
  </w:style>
  <w:style w:type="character" w:customStyle="1" w:styleId="aff1">
    <w:name w:val="Основной текст Знак"/>
    <w:basedOn w:val="a0"/>
    <w:link w:val="aff2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ff3">
    <w:name w:val="Цветовое выделение"/>
    <w:uiPriority w:val="99"/>
    <w:qFormat/>
    <w:rPr>
      <w:b/>
      <w:color w:val="26282F"/>
    </w:rPr>
  </w:style>
  <w:style w:type="character" w:customStyle="1" w:styleId="aff4">
    <w:name w:val="Основной текст_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f5">
    <w:name w:val="Гипертекстовая ссылка"/>
    <w:uiPriority w:val="99"/>
    <w:qFormat/>
    <w:rPr>
      <w:color w:val="106BBE"/>
    </w:rPr>
  </w:style>
  <w:style w:type="character" w:customStyle="1" w:styleId="120">
    <w:name w:val="Заголовок 1 Знак2"/>
    <w:uiPriority w:val="99"/>
    <w:qFormat/>
    <w:rPr>
      <w:rFonts w:ascii="Calibri" w:eastAsia="Calibri" w:hAnsi="Calibri" w:cs="Times New Roman"/>
      <w:sz w:val="24"/>
      <w:szCs w:val="24"/>
    </w:rPr>
  </w:style>
  <w:style w:type="character" w:customStyle="1" w:styleId="aff6">
    <w:name w:val="Схема документа Знак"/>
    <w:basedOn w:val="a0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qFormat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7">
    <w:name w:val="Абзац списка Знак"/>
    <w:uiPriority w:val="34"/>
    <w:qFormat/>
    <w:locked/>
    <w:rPr>
      <w:rFonts w:eastAsia="Times New Roman"/>
      <w:sz w:val="22"/>
      <w:szCs w:val="22"/>
    </w:rPr>
  </w:style>
  <w:style w:type="character" w:customStyle="1" w:styleId="110">
    <w:name w:val="Заголовок 1 Знак1"/>
    <w:basedOn w:val="a0"/>
    <w:uiPriority w:val="9"/>
    <w:qFormat/>
    <w:rPr>
      <w:rFonts w:ascii="Cambria" w:eastAsia="Cambria" w:hAnsi="Cambria" w:cs="Cambria"/>
      <w:color w:val="365F91"/>
      <w:sz w:val="32"/>
      <w:szCs w:val="32"/>
    </w:rPr>
  </w:style>
  <w:style w:type="character" w:customStyle="1" w:styleId="13">
    <w:name w:val="Схема документа Знак1"/>
    <w:basedOn w:val="a0"/>
    <w:link w:val="aff8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styleId="aff9">
    <w:name w:val="line number"/>
    <w:basedOn w:val="a0"/>
    <w:uiPriority w:val="99"/>
    <w:semiHidden/>
    <w:unhideWhenUsed/>
    <w:qFormat/>
  </w:style>
  <w:style w:type="character" w:styleId="affa">
    <w:name w:val="Placeholder Text"/>
    <w:basedOn w:val="a0"/>
    <w:uiPriority w:val="99"/>
    <w:semiHidden/>
    <w:qFormat/>
    <w:rPr>
      <w:color w:val="808080"/>
    </w:rPr>
  </w:style>
  <w:style w:type="paragraph" w:customStyle="1" w:styleId="Heading">
    <w:name w:val="Heading"/>
    <w:basedOn w:val="a"/>
    <w:next w:val="aff2"/>
    <w:qFormat/>
    <w:pPr>
      <w:keepNext/>
      <w:spacing w:before="240" w:after="120" w:line="276" w:lineRule="auto"/>
    </w:pPr>
    <w:rPr>
      <w:rFonts w:ascii="Liberation Sans" w:eastAsia="Tahoma" w:hAnsi="Liberation Sans" w:cs="Nirmala UI"/>
      <w:sz w:val="28"/>
      <w:szCs w:val="28"/>
      <w:lang w:eastAsia="ru-RU"/>
    </w:rPr>
  </w:style>
  <w:style w:type="paragraph" w:styleId="aff2">
    <w:name w:val="Body Text"/>
    <w:basedOn w:val="a"/>
    <w:link w:val="aff1"/>
    <w:qFormat/>
    <w:pPr>
      <w:widowControl w:val="0"/>
      <w:spacing w:after="0" w:line="240" w:lineRule="auto"/>
      <w:ind w:left="21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fb">
    <w:name w:val="List"/>
    <w:basedOn w:val="aff2"/>
    <w:pPr>
      <w:spacing w:after="120"/>
      <w:ind w:left="0"/>
      <w:jc w:val="left"/>
    </w:pPr>
    <w:rPr>
      <w:rFonts w:ascii="Arial" w:eastAsia="Lucida Sans Unicode" w:hAnsi="Arial" w:cs="Nirmala UI"/>
      <w:sz w:val="20"/>
      <w:szCs w:val="24"/>
    </w:rPr>
  </w:style>
  <w:style w:type="paragraph" w:styleId="affc">
    <w:name w:val="caption"/>
    <w:basedOn w:val="a"/>
    <w:next w:val="a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a"/>
    <w:qFormat/>
    <w:pPr>
      <w:suppressLineNumbers/>
      <w:spacing w:after="200" w:line="276" w:lineRule="auto"/>
    </w:pPr>
    <w:rPr>
      <w:rFonts w:ascii="Calibri" w:eastAsia="Times New Roman" w:hAnsi="Calibri" w:cs="Nirmala UI"/>
      <w:lang w:eastAsia="ru-RU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d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Normal0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e">
    <w:name w:val="List Paragraph"/>
    <w:basedOn w:val="a"/>
    <w:uiPriority w:val="34"/>
    <w:qFormat/>
    <w:pPr>
      <w:ind w:left="720"/>
      <w:contextualSpacing/>
    </w:pPr>
  </w:style>
  <w:style w:type="paragraph" w:styleId="ad">
    <w:name w:val="annotation text"/>
    <w:basedOn w:val="a"/>
    <w:link w:val="ac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e"/>
    <w:uiPriority w:val="99"/>
    <w:semiHidden/>
    <w:unhideWhenUsed/>
    <w:qFormat/>
    <w:rPr>
      <w:b/>
      <w:bCs/>
    </w:rPr>
  </w:style>
  <w:style w:type="paragraph" w:styleId="af1">
    <w:name w:val="Title"/>
    <w:basedOn w:val="a"/>
    <w:next w:val="a"/>
    <w:link w:val="af0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2"/>
    <w:uiPriority w:val="11"/>
    <w:qFormat/>
    <w:rPr>
      <w:color w:val="5A5A5A" w:themeColor="text1" w:themeTint="A5"/>
      <w:spacing w:val="15"/>
    </w:rPr>
  </w:style>
  <w:style w:type="paragraph" w:styleId="afff">
    <w:name w:val="No Spacing"/>
    <w:uiPriority w:val="1"/>
    <w:qFormat/>
  </w:style>
  <w:style w:type="paragraph" w:styleId="22">
    <w:name w:val="Quote"/>
    <w:basedOn w:val="a"/>
    <w:next w:val="a"/>
    <w:link w:val="21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paragraph" w:styleId="af7">
    <w:name w:val="Intense Quote"/>
    <w:basedOn w:val="a"/>
    <w:next w:val="a"/>
    <w:link w:val="af6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afff0">
    <w:name w:val="index heading"/>
    <w:basedOn w:val="Heading"/>
    <w:qFormat/>
  </w:style>
  <w:style w:type="paragraph" w:styleId="afff1">
    <w:name w:val="TOC Heading"/>
    <w:basedOn w:val="1"/>
    <w:next w:val="a"/>
    <w:uiPriority w:val="39"/>
    <w:unhideWhenUsed/>
    <w:qFormat/>
    <w:pPr>
      <w:outlineLvl w:val="9"/>
    </w:pPr>
  </w:style>
  <w:style w:type="paragraph" w:styleId="afe">
    <w:name w:val="endnote text"/>
    <w:basedOn w:val="a"/>
    <w:link w:val="afd"/>
    <w:uiPriority w:val="99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f0">
    <w:name w:val="footnote text"/>
    <w:basedOn w:val="a"/>
    <w:link w:val="aff"/>
    <w:uiPriority w:val="99"/>
    <w:unhideWhenUsed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after="20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15">
    <w:name w:val="Основной текст1"/>
    <w:basedOn w:val="a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2">
    <w:name w:val="Revision"/>
    <w:uiPriority w:val="99"/>
    <w:semiHidden/>
    <w:qFormat/>
    <w:rPr>
      <w:rFonts w:eastAsia="Calibri" w:cs="Times New Roman"/>
    </w:rPr>
  </w:style>
  <w:style w:type="paragraph" w:styleId="afff3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Рег. 1.1.1"/>
    <w:basedOn w:val="a"/>
    <w:qFormat/>
    <w:pPr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2">
    <w:name w:val="Рег. Основной текст уровнеь 1.1 (базовый)"/>
    <w:basedOn w:val="ConsPlusNormal0"/>
    <w:qFormat/>
    <w:pPr>
      <w:widowControl/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4">
    <w:name w:val="обычный приложения"/>
    <w:basedOn w:val="a"/>
    <w:qFormat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paragraph" w:styleId="aff8">
    <w:name w:val="Document Map"/>
    <w:basedOn w:val="a"/>
    <w:link w:val="13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5">
    <w:name w:val="МУ Обычный стиль"/>
    <w:basedOn w:val="a"/>
    <w:autoRedefine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index 1"/>
    <w:basedOn w:val="a"/>
    <w:next w:val="a"/>
    <w:autoRedefine/>
    <w:uiPriority w:val="99"/>
    <w:semiHidden/>
    <w:unhideWhenUsed/>
    <w:qFormat/>
    <w:pPr>
      <w:spacing w:after="0" w:line="240" w:lineRule="auto"/>
      <w:ind w:left="220" w:hanging="220"/>
    </w:pPr>
  </w:style>
  <w:style w:type="numbering" w:customStyle="1" w:styleId="17">
    <w:name w:val="Нет списка1"/>
    <w:uiPriority w:val="99"/>
    <w:semiHidden/>
    <w:unhideWhenUsed/>
    <w:qFormat/>
  </w:style>
  <w:style w:type="table" w:styleId="afff6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Pr>
      <w:rFonts w:eastAsia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rFonts w:eastAsia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Pr>
      <w:rFonts w:eastAsia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uiPriority w:val="99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qFormat/>
  </w:style>
  <w:style w:type="character" w:customStyle="1" w:styleId="a7">
    <w:name w:val="Нижний колонтитул Знак"/>
    <w:basedOn w:val="a0"/>
    <w:link w:val="a8"/>
    <w:uiPriority w:val="99"/>
    <w:qFormat/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b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c">
    <w:name w:val="Текст примечания Знак"/>
    <w:basedOn w:val="a0"/>
    <w:link w:val="ad"/>
    <w:uiPriority w:val="99"/>
    <w:qFormat/>
    <w:rPr>
      <w:sz w:val="20"/>
      <w:szCs w:val="20"/>
    </w:rPr>
  </w:style>
  <w:style w:type="character" w:customStyle="1" w:styleId="ae">
    <w:name w:val="Тема примечания Знак"/>
    <w:basedOn w:val="ac"/>
    <w:link w:val="af"/>
    <w:uiPriority w:val="99"/>
    <w:semiHidden/>
    <w:qFormat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af0">
    <w:name w:val="Название Знак"/>
    <w:basedOn w:val="a0"/>
    <w:link w:val="af1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2">
    <w:name w:val="Подзаголовок Знак"/>
    <w:basedOn w:val="a0"/>
    <w:link w:val="af3"/>
    <w:uiPriority w:val="11"/>
    <w:qFormat/>
    <w:rPr>
      <w:color w:val="5A5A5A" w:themeColor="text1" w:themeTint="A5"/>
      <w:spacing w:val="15"/>
    </w:rPr>
  </w:style>
  <w:style w:type="character" w:styleId="af4">
    <w:name w:val="Strong"/>
    <w:basedOn w:val="a0"/>
    <w:uiPriority w:val="22"/>
    <w:qFormat/>
    <w:rPr>
      <w:b/>
      <w:bCs/>
      <w:color w:val="auto"/>
    </w:rPr>
  </w:style>
  <w:style w:type="character" w:styleId="af5">
    <w:name w:val="Emphasis"/>
    <w:basedOn w:val="a0"/>
    <w:uiPriority w:val="20"/>
    <w:qFormat/>
    <w:rPr>
      <w:i/>
      <w:iCs/>
      <w:color w:val="auto"/>
    </w:rPr>
  </w:style>
  <w:style w:type="character" w:customStyle="1" w:styleId="21">
    <w:name w:val="Цитата 2 Знак"/>
    <w:basedOn w:val="a0"/>
    <w:link w:val="22"/>
    <w:uiPriority w:val="29"/>
    <w:qFormat/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7"/>
    <w:uiPriority w:val="30"/>
    <w:qFormat/>
    <w:rPr>
      <w:i/>
      <w:iCs/>
      <w:color w:val="5B9BD5" w:themeColor="accent1"/>
    </w:rPr>
  </w:style>
  <w:style w:type="character" w:styleId="af8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9">
    <w:name w:val="Intense Emphasis"/>
    <w:basedOn w:val="a0"/>
    <w:uiPriority w:val="21"/>
    <w:qFormat/>
    <w:rPr>
      <w:i/>
      <w:iCs/>
      <w:color w:val="5B9BD5" w:themeColor="accent1"/>
    </w:rPr>
  </w:style>
  <w:style w:type="character" w:styleId="afa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b">
    <w:name w:val="Intense Reference"/>
    <w:basedOn w:val="a0"/>
    <w:uiPriority w:val="32"/>
    <w:qFormat/>
    <w:rPr>
      <w:b/>
      <w:bCs/>
      <w:smallCaps/>
      <w:color w:val="5B9BD5" w:themeColor="accent1"/>
      <w:spacing w:val="5"/>
    </w:rPr>
  </w:style>
  <w:style w:type="character" w:styleId="afc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ng-scope">
    <w:name w:val="ng-scope"/>
    <w:basedOn w:val="a0"/>
    <w:qFormat/>
  </w:style>
  <w:style w:type="character" w:customStyle="1" w:styleId="afd">
    <w:name w:val="Текст концевой сноски Знак"/>
    <w:basedOn w:val="a0"/>
    <w:link w:val="afe"/>
    <w:uiPriority w:val="99"/>
    <w:qFormat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EndnoteCharacters">
    <w:name w:val="Endnote Characters"/>
    <w:uiPriority w:val="99"/>
    <w:qFormat/>
    <w:rPr>
      <w:rFonts w:cs="Times New Roman"/>
      <w:vertAlign w:val="superscript"/>
    </w:rPr>
  </w:style>
  <w:style w:type="character" w:customStyle="1" w:styleId="11">
    <w:name w:val="Знак концевой сноски1"/>
    <w:rPr>
      <w:rFonts w:cs="Times New Roman"/>
      <w:vertAlign w:val="superscript"/>
    </w:rPr>
  </w:style>
  <w:style w:type="character" w:customStyle="1" w:styleId="aff">
    <w:name w:val="Текст сноски Знак"/>
    <w:basedOn w:val="a0"/>
    <w:link w:val="aff0"/>
    <w:uiPriority w:val="99"/>
    <w:qFormat/>
    <w:rPr>
      <w:sz w:val="20"/>
      <w:szCs w:val="20"/>
    </w:rPr>
  </w:style>
  <w:style w:type="character" w:customStyle="1" w:styleId="FootnoteCharacters">
    <w:name w:val="Footnote Characters"/>
    <w:uiPriority w:val="99"/>
    <w:semiHidden/>
    <w:unhideWhenUsed/>
    <w:qFormat/>
    <w:rPr>
      <w:vertAlign w:val="superscript"/>
    </w:rPr>
  </w:style>
  <w:style w:type="character" w:customStyle="1" w:styleId="12">
    <w:name w:val="Знак сноски1"/>
    <w:rPr>
      <w:vertAlign w:val="superscript"/>
    </w:rPr>
  </w:style>
  <w:style w:type="character" w:customStyle="1" w:styleId="aff1">
    <w:name w:val="Основной текст Знак"/>
    <w:basedOn w:val="a0"/>
    <w:link w:val="aff2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aff3">
    <w:name w:val="Цветовое выделение"/>
    <w:uiPriority w:val="99"/>
    <w:qFormat/>
    <w:rPr>
      <w:b/>
      <w:color w:val="26282F"/>
    </w:rPr>
  </w:style>
  <w:style w:type="character" w:customStyle="1" w:styleId="aff4">
    <w:name w:val="Основной текст_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f5">
    <w:name w:val="Гипертекстовая ссылка"/>
    <w:uiPriority w:val="99"/>
    <w:qFormat/>
    <w:rPr>
      <w:color w:val="106BBE"/>
    </w:rPr>
  </w:style>
  <w:style w:type="character" w:customStyle="1" w:styleId="120">
    <w:name w:val="Заголовок 1 Знак2"/>
    <w:uiPriority w:val="99"/>
    <w:qFormat/>
    <w:rPr>
      <w:rFonts w:ascii="Calibri" w:eastAsia="Calibri" w:hAnsi="Calibri" w:cs="Times New Roman"/>
      <w:sz w:val="24"/>
      <w:szCs w:val="24"/>
    </w:rPr>
  </w:style>
  <w:style w:type="character" w:customStyle="1" w:styleId="aff6">
    <w:name w:val="Схема документа Знак"/>
    <w:basedOn w:val="a0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ConsPlusNormal">
    <w:name w:val="ConsPlusNormal Знак"/>
    <w:qFormat/>
    <w:locked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qFormat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5B9BD5"/>
      <w:u w:val="none"/>
    </w:rPr>
  </w:style>
  <w:style w:type="character" w:customStyle="1" w:styleId="aff7">
    <w:name w:val="Абзац списка Знак"/>
    <w:uiPriority w:val="34"/>
    <w:qFormat/>
    <w:locked/>
    <w:rPr>
      <w:rFonts w:eastAsia="Times New Roman"/>
      <w:sz w:val="22"/>
      <w:szCs w:val="22"/>
    </w:rPr>
  </w:style>
  <w:style w:type="character" w:customStyle="1" w:styleId="110">
    <w:name w:val="Заголовок 1 Знак1"/>
    <w:basedOn w:val="a0"/>
    <w:uiPriority w:val="9"/>
    <w:qFormat/>
    <w:rPr>
      <w:rFonts w:ascii="Cambria" w:eastAsia="Cambria" w:hAnsi="Cambria" w:cs="Cambria"/>
      <w:color w:val="365F91"/>
      <w:sz w:val="32"/>
      <w:szCs w:val="32"/>
    </w:rPr>
  </w:style>
  <w:style w:type="character" w:customStyle="1" w:styleId="13">
    <w:name w:val="Схема документа Знак1"/>
    <w:basedOn w:val="a0"/>
    <w:link w:val="aff8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styleId="aff9">
    <w:name w:val="line number"/>
    <w:basedOn w:val="a0"/>
    <w:uiPriority w:val="99"/>
    <w:semiHidden/>
    <w:unhideWhenUsed/>
    <w:qFormat/>
  </w:style>
  <w:style w:type="character" w:styleId="affa">
    <w:name w:val="Placeholder Text"/>
    <w:basedOn w:val="a0"/>
    <w:uiPriority w:val="99"/>
    <w:semiHidden/>
    <w:qFormat/>
    <w:rPr>
      <w:color w:val="808080"/>
    </w:rPr>
  </w:style>
  <w:style w:type="paragraph" w:customStyle="1" w:styleId="Heading">
    <w:name w:val="Heading"/>
    <w:basedOn w:val="a"/>
    <w:next w:val="aff2"/>
    <w:qFormat/>
    <w:pPr>
      <w:keepNext/>
      <w:spacing w:before="240" w:after="120" w:line="276" w:lineRule="auto"/>
    </w:pPr>
    <w:rPr>
      <w:rFonts w:ascii="Liberation Sans" w:eastAsia="Tahoma" w:hAnsi="Liberation Sans" w:cs="Nirmala UI"/>
      <w:sz w:val="28"/>
      <w:szCs w:val="28"/>
      <w:lang w:eastAsia="ru-RU"/>
    </w:rPr>
  </w:style>
  <w:style w:type="paragraph" w:styleId="aff2">
    <w:name w:val="Body Text"/>
    <w:basedOn w:val="a"/>
    <w:link w:val="aff1"/>
    <w:qFormat/>
    <w:pPr>
      <w:widowControl w:val="0"/>
      <w:spacing w:after="0" w:line="240" w:lineRule="auto"/>
      <w:ind w:left="21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ffb">
    <w:name w:val="List"/>
    <w:basedOn w:val="aff2"/>
    <w:pPr>
      <w:spacing w:after="120"/>
      <w:ind w:left="0"/>
      <w:jc w:val="left"/>
    </w:pPr>
    <w:rPr>
      <w:rFonts w:ascii="Arial" w:eastAsia="Lucida Sans Unicode" w:hAnsi="Arial" w:cs="Nirmala UI"/>
      <w:sz w:val="20"/>
      <w:szCs w:val="24"/>
    </w:rPr>
  </w:style>
  <w:style w:type="paragraph" w:styleId="affc">
    <w:name w:val="caption"/>
    <w:basedOn w:val="a"/>
    <w:next w:val="a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a"/>
    <w:qFormat/>
    <w:pPr>
      <w:suppressLineNumbers/>
      <w:spacing w:after="200" w:line="276" w:lineRule="auto"/>
    </w:pPr>
    <w:rPr>
      <w:rFonts w:ascii="Calibri" w:eastAsia="Times New Roman" w:hAnsi="Calibri" w:cs="Nirmala UI"/>
      <w:lang w:eastAsia="ru-RU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d">
    <w:name w:val="table of figures"/>
    <w:basedOn w:val="a"/>
    <w:next w:val="a"/>
    <w:uiPriority w:val="99"/>
    <w:unhideWhenUsed/>
    <w:qFormat/>
    <w:pPr>
      <w:spacing w:after="0"/>
    </w:pPr>
  </w:style>
  <w:style w:type="paragraph" w:customStyle="1" w:styleId="ConsPlusNormal0">
    <w:name w:val="ConsPlusNormal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Cell">
    <w:name w:val="ConsPlusCell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qFormat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Page">
    <w:name w:val="ConsPlusTitlePage"/>
    <w:qFormat/>
    <w:pPr>
      <w:widowControl w:val="0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qFormat/>
    <w:pPr>
      <w:widowControl w:val="0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qFormat/>
    <w:pPr>
      <w:widowControl w:val="0"/>
    </w:pPr>
    <w:rPr>
      <w:rFonts w:ascii="Arial" w:eastAsia="Times New Roman" w:hAnsi="Arial"/>
      <w:sz w:val="20"/>
      <w:szCs w:val="20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a6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e">
    <w:name w:val="List Paragraph"/>
    <w:basedOn w:val="a"/>
    <w:uiPriority w:val="34"/>
    <w:qFormat/>
    <w:pPr>
      <w:ind w:left="720"/>
      <w:contextualSpacing/>
    </w:pPr>
  </w:style>
  <w:style w:type="paragraph" w:styleId="ad">
    <w:name w:val="annotation text"/>
    <w:basedOn w:val="a"/>
    <w:link w:val="ac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e"/>
    <w:uiPriority w:val="99"/>
    <w:semiHidden/>
    <w:unhideWhenUsed/>
    <w:qFormat/>
    <w:rPr>
      <w:b/>
      <w:bCs/>
    </w:rPr>
  </w:style>
  <w:style w:type="paragraph" w:styleId="af1">
    <w:name w:val="Title"/>
    <w:basedOn w:val="a"/>
    <w:next w:val="a"/>
    <w:link w:val="af0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3">
    <w:name w:val="Subtitle"/>
    <w:basedOn w:val="a"/>
    <w:next w:val="a"/>
    <w:link w:val="af2"/>
    <w:uiPriority w:val="11"/>
    <w:qFormat/>
    <w:rPr>
      <w:color w:val="5A5A5A" w:themeColor="text1" w:themeTint="A5"/>
      <w:spacing w:val="15"/>
    </w:rPr>
  </w:style>
  <w:style w:type="paragraph" w:styleId="afff">
    <w:name w:val="No Spacing"/>
    <w:uiPriority w:val="1"/>
    <w:qFormat/>
  </w:style>
  <w:style w:type="paragraph" w:styleId="22">
    <w:name w:val="Quote"/>
    <w:basedOn w:val="a"/>
    <w:next w:val="a"/>
    <w:link w:val="21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paragraph" w:styleId="af7">
    <w:name w:val="Intense Quote"/>
    <w:basedOn w:val="a"/>
    <w:next w:val="a"/>
    <w:link w:val="af6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afff0">
    <w:name w:val="index heading"/>
    <w:basedOn w:val="Heading"/>
    <w:qFormat/>
  </w:style>
  <w:style w:type="paragraph" w:styleId="afff1">
    <w:name w:val="TOC Heading"/>
    <w:basedOn w:val="1"/>
    <w:next w:val="a"/>
    <w:uiPriority w:val="39"/>
    <w:unhideWhenUsed/>
    <w:qFormat/>
    <w:pPr>
      <w:outlineLvl w:val="9"/>
    </w:pPr>
  </w:style>
  <w:style w:type="paragraph" w:styleId="afe">
    <w:name w:val="endnote text"/>
    <w:basedOn w:val="a"/>
    <w:link w:val="afd"/>
    <w:uiPriority w:val="99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aff0">
    <w:name w:val="footnote text"/>
    <w:basedOn w:val="a"/>
    <w:link w:val="aff"/>
    <w:uiPriority w:val="99"/>
    <w:unhideWhenUsed/>
    <w:pPr>
      <w:spacing w:after="0" w:line="240" w:lineRule="auto"/>
    </w:pPr>
    <w:rPr>
      <w:sz w:val="20"/>
      <w:szCs w:val="20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har">
    <w:name w:val="Char Знак Знак Знак Знак Знак Знак"/>
    <w:basedOn w:val="a"/>
    <w:qFormat/>
    <w:pPr>
      <w:widowControl w:val="0"/>
      <w:spacing w:after="20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15">
    <w:name w:val="Основной текст1"/>
    <w:basedOn w:val="a"/>
    <w:qFormat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2">
    <w:name w:val="Revision"/>
    <w:uiPriority w:val="99"/>
    <w:semiHidden/>
    <w:qFormat/>
    <w:rPr>
      <w:rFonts w:eastAsia="Calibri" w:cs="Times New Roman"/>
    </w:rPr>
  </w:style>
  <w:style w:type="paragraph" w:styleId="afff3">
    <w:name w:val="Normal (Web)"/>
    <w:basedOn w:val="a"/>
    <w:uiPriority w:val="99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1">
    <w:name w:val="Рег. 1.1.1"/>
    <w:basedOn w:val="a"/>
    <w:qFormat/>
    <w:pPr>
      <w:spacing w:after="0" w:line="276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2">
    <w:name w:val="Рег. Основной текст уровнеь 1.1 (базовый)"/>
    <w:basedOn w:val="ConsPlusNormal0"/>
    <w:qFormat/>
    <w:pPr>
      <w:widowControl/>
      <w:spacing w:line="276" w:lineRule="auto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4">
    <w:name w:val="обычный приложения"/>
    <w:basedOn w:val="a"/>
    <w:qFormat/>
    <w:pPr>
      <w:spacing w:after="200" w:line="276" w:lineRule="auto"/>
      <w:jc w:val="center"/>
    </w:pPr>
    <w:rPr>
      <w:rFonts w:ascii="Times New Roman" w:eastAsia="Calibri" w:hAnsi="Times New Roman" w:cs="Times New Roman"/>
      <w:b/>
      <w:sz w:val="24"/>
    </w:rPr>
  </w:style>
  <w:style w:type="paragraph" w:styleId="aff8">
    <w:name w:val="Document Map"/>
    <w:basedOn w:val="a"/>
    <w:link w:val="13"/>
    <w:uiPriority w:val="99"/>
    <w:semiHidden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5">
    <w:name w:val="МУ Обычный стиль"/>
    <w:basedOn w:val="a"/>
    <w:autoRedefine/>
    <w:qFormat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empty">
    <w:name w:val="empty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6">
    <w:name w:val="index 1"/>
    <w:basedOn w:val="a"/>
    <w:next w:val="a"/>
    <w:autoRedefine/>
    <w:uiPriority w:val="99"/>
    <w:semiHidden/>
    <w:unhideWhenUsed/>
    <w:qFormat/>
    <w:pPr>
      <w:spacing w:after="0" w:line="240" w:lineRule="auto"/>
      <w:ind w:left="220" w:hanging="220"/>
    </w:pPr>
  </w:style>
  <w:style w:type="numbering" w:customStyle="1" w:styleId="17">
    <w:name w:val="Нет списка1"/>
    <w:uiPriority w:val="99"/>
    <w:semiHidden/>
    <w:unhideWhenUsed/>
    <w:qFormat/>
  </w:style>
  <w:style w:type="table" w:styleId="afff6">
    <w:name w:val="Table Grid"/>
    <w:basedOn w:val="a1"/>
    <w:uiPriority w:val="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TableNormal1">
    <w:name w:val="Table Normal1"/>
    <w:uiPriority w:val="2"/>
    <w:semiHidden/>
    <w:unhideWhenUsed/>
    <w:qFormat/>
    <w:rPr>
      <w:rFonts w:eastAsia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Pr>
      <w:rFonts w:eastAsia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Pr>
      <w:rFonts w:eastAsiaTheme="minorHAns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">
    <w:name w:val="Сетка таблицы1"/>
    <w:basedOn w:val="a1"/>
    <w:uiPriority w:val="99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1">
    <w:name w:val="Table Normal41"/>
    <w:uiPriority w:val="2"/>
    <w:semiHidden/>
    <w:unhideWhenUsed/>
    <w:qFormat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hyperlink" Target="https://login.consultant.ru/link/?req=doc&amp;base=LAW&amp;n=525514&amp;dst=1893&amp;field=134&amp;date=03.03.2026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https://login.consultant.ru/link/?req=doc&amp;base=LAW&amp;n=511565&amp;dst=100628&amp;field=134&amp;date=03.03.20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25514&amp;dst=1893&amp;field=134&amp;date=03.03.2026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565&amp;dst=100628&amp;field=134&amp;date=03.03.2026" TargetMode="External"/><Relationship Id="rId10" Type="http://schemas.openxmlformats.org/officeDocument/2006/relationships/hyperlink" Target="http://sorochinsk56.ru/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A538-84DD-4DC8-88FB-42B9610E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64</Pages>
  <Words>17507</Words>
  <Characters>99790</Characters>
  <Application>Microsoft Office Word</Application>
  <DocSecurity>0</DocSecurity>
  <Lines>831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Кривицкая Екатерина Васильевна</dc:creator>
  <cp:lastModifiedBy>User</cp:lastModifiedBy>
  <cp:revision>2</cp:revision>
  <cp:lastPrinted>2026-03-03T04:27:00Z</cp:lastPrinted>
  <dcterms:created xsi:type="dcterms:W3CDTF">2026-06-01T11:34:00Z</dcterms:created>
  <dcterms:modified xsi:type="dcterms:W3CDTF">2026-06-01T11:34:00Z</dcterms:modified>
  <dc:language>ru-RU</dc:language>
</cp:coreProperties>
</file>